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3E51" w14:textId="197D56A5" w:rsidR="009874B8" w:rsidRPr="00C50095" w:rsidRDefault="00943FAF" w:rsidP="003205B9">
      <w:pPr>
        <w:widowControl w:val="0"/>
        <w:adjustRightInd w:val="0"/>
        <w:snapToGrid w:val="0"/>
        <w:spacing w:after="60"/>
        <w:jc w:val="center"/>
        <w:rPr>
          <w:rFonts w:cs="Arial"/>
          <w:b/>
          <w:sz w:val="22"/>
          <w:szCs w:val="22"/>
          <w:u w:val="single"/>
        </w:rPr>
      </w:pPr>
      <w:r w:rsidRPr="00C50095">
        <w:rPr>
          <w:rFonts w:cs="Arial"/>
          <w:b/>
          <w:sz w:val="22"/>
          <w:szCs w:val="22"/>
          <w:u w:val="single"/>
        </w:rPr>
        <w:t>CURRICULUM VITAE</w:t>
      </w:r>
    </w:p>
    <w:p w14:paraId="25670E3B" w14:textId="77777777" w:rsidR="00251992" w:rsidRPr="00C50095" w:rsidRDefault="00251992" w:rsidP="003205B9">
      <w:pPr>
        <w:widowControl w:val="0"/>
        <w:adjustRightInd w:val="0"/>
        <w:snapToGrid w:val="0"/>
        <w:spacing w:after="60"/>
        <w:jc w:val="center"/>
        <w:rPr>
          <w:rFonts w:cs="Arial"/>
          <w:bCs/>
          <w:sz w:val="22"/>
          <w:szCs w:val="22"/>
        </w:rPr>
      </w:pPr>
    </w:p>
    <w:p w14:paraId="5FB5600C" w14:textId="0A681855" w:rsidR="009874B8" w:rsidRPr="00C50095" w:rsidRDefault="00EA41ED" w:rsidP="003205B9">
      <w:pPr>
        <w:widowControl w:val="0"/>
        <w:adjustRightInd w:val="0"/>
        <w:snapToGrid w:val="0"/>
        <w:spacing w:after="60"/>
        <w:jc w:val="center"/>
        <w:rPr>
          <w:rFonts w:cs="Arial"/>
          <w:b/>
          <w:sz w:val="22"/>
          <w:szCs w:val="22"/>
        </w:rPr>
      </w:pPr>
      <w:commentRangeStart w:id="0"/>
      <w:r w:rsidRPr="00C50095">
        <w:rPr>
          <w:rFonts w:cs="Arial"/>
          <w:b/>
          <w:sz w:val="22"/>
          <w:szCs w:val="22"/>
        </w:rPr>
        <w:t>First</w:t>
      </w:r>
      <w:r w:rsidR="001425BD" w:rsidRPr="00C50095">
        <w:rPr>
          <w:rFonts w:cs="Arial"/>
          <w:b/>
          <w:sz w:val="22"/>
          <w:szCs w:val="22"/>
        </w:rPr>
        <w:t xml:space="preserve"> Name</w:t>
      </w:r>
      <w:r w:rsidRPr="00C50095">
        <w:rPr>
          <w:rFonts w:cs="Arial"/>
          <w:b/>
          <w:sz w:val="22"/>
          <w:szCs w:val="22"/>
        </w:rPr>
        <w:t xml:space="preserve"> Last</w:t>
      </w:r>
      <w:r w:rsidR="001425BD" w:rsidRPr="00C50095">
        <w:rPr>
          <w:rFonts w:cs="Arial"/>
          <w:b/>
          <w:sz w:val="22"/>
          <w:szCs w:val="22"/>
        </w:rPr>
        <w:t xml:space="preserve"> Name</w:t>
      </w:r>
      <w:r w:rsidR="003205B9" w:rsidRPr="00C50095">
        <w:rPr>
          <w:rFonts w:cs="Arial"/>
          <w:b/>
          <w:sz w:val="22"/>
          <w:szCs w:val="22"/>
        </w:rPr>
        <w:t xml:space="preserve">, </w:t>
      </w:r>
      <w:r w:rsidR="001425BD" w:rsidRPr="00C50095">
        <w:rPr>
          <w:rFonts w:cs="Arial"/>
          <w:b/>
          <w:sz w:val="22"/>
          <w:szCs w:val="22"/>
        </w:rPr>
        <w:t>degree(s)</w:t>
      </w:r>
      <w:commentRangeEnd w:id="0"/>
      <w:r w:rsidR="008A592B" w:rsidRPr="00C50095">
        <w:rPr>
          <w:rStyle w:val="CommentReference"/>
          <w:rFonts w:cs="Arial"/>
          <w:b/>
          <w:sz w:val="22"/>
          <w:szCs w:val="22"/>
        </w:rPr>
        <w:commentReference w:id="0"/>
      </w:r>
    </w:p>
    <w:p w14:paraId="0539EE0A" w14:textId="7AA52D5F" w:rsidR="00943FAF" w:rsidRPr="00C50095" w:rsidRDefault="000C124F" w:rsidP="003205B9">
      <w:pPr>
        <w:widowControl w:val="0"/>
        <w:adjustRightInd w:val="0"/>
        <w:snapToGrid w:val="0"/>
        <w:spacing w:after="60"/>
        <w:jc w:val="center"/>
        <w:rPr>
          <w:rFonts w:cs="Arial"/>
          <w:sz w:val="22"/>
          <w:szCs w:val="22"/>
        </w:rPr>
      </w:pPr>
      <w:r w:rsidRPr="00C50095">
        <w:rPr>
          <w:rFonts w:cs="Arial"/>
          <w:sz w:val="22"/>
          <w:szCs w:val="22"/>
        </w:rPr>
        <w:t>Month</w:t>
      </w:r>
      <w:r w:rsidR="00E1140C" w:rsidRPr="00C50095">
        <w:rPr>
          <w:rFonts w:cs="Arial"/>
          <w:sz w:val="22"/>
          <w:szCs w:val="22"/>
        </w:rPr>
        <w:t xml:space="preserve"> </w:t>
      </w:r>
      <w:r w:rsidRPr="00C50095">
        <w:rPr>
          <w:rFonts w:cs="Arial"/>
          <w:sz w:val="22"/>
          <w:szCs w:val="22"/>
        </w:rPr>
        <w:t>Year</w:t>
      </w:r>
    </w:p>
    <w:p w14:paraId="74B413FF" w14:textId="77777777" w:rsidR="00552BA9" w:rsidRPr="00C50095" w:rsidRDefault="00552BA9" w:rsidP="003205B9">
      <w:pPr>
        <w:widowControl w:val="0"/>
        <w:adjustRightInd w:val="0"/>
        <w:snapToGrid w:val="0"/>
        <w:spacing w:after="60"/>
        <w:jc w:val="center"/>
        <w:rPr>
          <w:rFonts w:cs="Arial"/>
          <w:sz w:val="22"/>
          <w:szCs w:val="22"/>
        </w:rPr>
      </w:pPr>
    </w:p>
    <w:p w14:paraId="4BB768A7" w14:textId="7B7551B2" w:rsidR="009874B8" w:rsidRPr="00C50095" w:rsidRDefault="009874B8" w:rsidP="00051924">
      <w:pPr>
        <w:adjustRightInd w:val="0"/>
        <w:snapToGrid w:val="0"/>
        <w:spacing w:after="60"/>
        <w:rPr>
          <w:rFonts w:cs="Arial"/>
          <w:b/>
          <w:bCs/>
          <w:sz w:val="22"/>
          <w:szCs w:val="22"/>
        </w:rPr>
      </w:pPr>
      <w:r w:rsidRPr="00C50095">
        <w:rPr>
          <w:rFonts w:cs="Arial"/>
          <w:b/>
          <w:bCs/>
          <w:sz w:val="22"/>
          <w:szCs w:val="22"/>
        </w:rPr>
        <w:t>E</w:t>
      </w:r>
      <w:r w:rsidR="00D711B5" w:rsidRPr="00C50095">
        <w:rPr>
          <w:rFonts w:cs="Arial"/>
          <w:b/>
          <w:bCs/>
          <w:sz w:val="22"/>
          <w:szCs w:val="22"/>
        </w:rPr>
        <w:t>ducation</w:t>
      </w:r>
    </w:p>
    <w:p w14:paraId="76DDA128" w14:textId="6C8683B7" w:rsidR="009F655D" w:rsidRPr="00C50095" w:rsidRDefault="009F655D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  <w:u w:val="single"/>
        </w:rPr>
      </w:pPr>
      <w:r w:rsidRPr="00C50095">
        <w:rPr>
          <w:rFonts w:cs="Arial"/>
          <w:sz w:val="22"/>
          <w:szCs w:val="22"/>
          <w:u w:val="single"/>
        </w:rPr>
        <w:t>Higher Education</w:t>
      </w:r>
    </w:p>
    <w:p w14:paraId="787DF99B" w14:textId="3292BA39" w:rsidR="000C4F78" w:rsidRPr="00C50095" w:rsidRDefault="00A44874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2014-2018</w:t>
      </w:r>
      <w:r w:rsidR="000C4F78" w:rsidRPr="00C50095">
        <w:rPr>
          <w:rFonts w:cs="Arial"/>
          <w:sz w:val="22"/>
          <w:szCs w:val="22"/>
        </w:rPr>
        <w:tab/>
        <w:t>BS</w:t>
      </w:r>
      <w:r w:rsidR="00A81FE4" w:rsidRPr="00C50095">
        <w:rPr>
          <w:rFonts w:cs="Arial"/>
          <w:sz w:val="22"/>
          <w:szCs w:val="22"/>
        </w:rPr>
        <w:t xml:space="preserve">, </w:t>
      </w:r>
      <w:r w:rsidR="00ED0A9D" w:rsidRPr="00C50095">
        <w:rPr>
          <w:rFonts w:cs="Arial"/>
          <w:i/>
          <w:sz w:val="22"/>
          <w:szCs w:val="22"/>
        </w:rPr>
        <w:t>summa cum laude</w:t>
      </w:r>
      <w:r w:rsidR="00ED0A9D" w:rsidRPr="00C50095">
        <w:rPr>
          <w:rFonts w:cs="Arial"/>
          <w:sz w:val="22"/>
          <w:szCs w:val="22"/>
        </w:rPr>
        <w:t>,</w:t>
      </w:r>
      <w:r w:rsidR="000C4F78" w:rsidRPr="00C50095">
        <w:rPr>
          <w:rFonts w:cs="Arial"/>
          <w:sz w:val="22"/>
          <w:szCs w:val="22"/>
        </w:rPr>
        <w:t xml:space="preserve"> Biology, University of XXX, City, State/City, </w:t>
      </w:r>
      <w:r w:rsidR="006964D6" w:rsidRPr="00C50095">
        <w:rPr>
          <w:rFonts w:cs="Arial"/>
          <w:sz w:val="22"/>
          <w:szCs w:val="22"/>
        </w:rPr>
        <w:t>(</w:t>
      </w:r>
      <w:r w:rsidR="000C4F78" w:rsidRPr="00C50095">
        <w:rPr>
          <w:rFonts w:cs="Arial"/>
          <w:sz w:val="22"/>
          <w:szCs w:val="22"/>
        </w:rPr>
        <w:t>Country</w:t>
      </w:r>
      <w:r w:rsidR="006964D6" w:rsidRPr="00C50095">
        <w:rPr>
          <w:rFonts w:cs="Arial"/>
          <w:sz w:val="22"/>
          <w:szCs w:val="22"/>
        </w:rPr>
        <w:t>)</w:t>
      </w:r>
    </w:p>
    <w:p w14:paraId="6C15D2B9" w14:textId="77777777" w:rsidR="001E32B9" w:rsidRPr="00C50095" w:rsidRDefault="001E32B9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26FA9966" w14:textId="51D5E395" w:rsidR="001E32B9" w:rsidRPr="00C50095" w:rsidRDefault="001E32B9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  <w:u w:val="single"/>
        </w:rPr>
      </w:pPr>
      <w:r w:rsidRPr="00C50095">
        <w:rPr>
          <w:rFonts w:cs="Arial"/>
          <w:sz w:val="22"/>
          <w:szCs w:val="22"/>
          <w:u w:val="single"/>
        </w:rPr>
        <w:t>Medical Education</w:t>
      </w:r>
    </w:p>
    <w:p w14:paraId="1B714AF7" w14:textId="41FE4E78" w:rsidR="00B50805" w:rsidRPr="00C50095" w:rsidRDefault="00A44874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2018-2022</w:t>
      </w:r>
      <w:r w:rsidR="00B50805" w:rsidRPr="00C50095">
        <w:rPr>
          <w:rFonts w:cs="Arial"/>
          <w:sz w:val="22"/>
          <w:szCs w:val="22"/>
        </w:rPr>
        <w:tab/>
      </w:r>
      <w:r w:rsidR="00683311" w:rsidRPr="00C50095">
        <w:rPr>
          <w:rFonts w:cs="Arial"/>
          <w:sz w:val="22"/>
          <w:szCs w:val="22"/>
        </w:rPr>
        <w:t xml:space="preserve">MD, </w:t>
      </w:r>
      <w:r w:rsidR="00A8701C" w:rsidRPr="00C50095">
        <w:rPr>
          <w:rFonts w:cs="Arial"/>
          <w:sz w:val="22"/>
          <w:szCs w:val="22"/>
        </w:rPr>
        <w:t>Institution</w:t>
      </w:r>
      <w:r w:rsidR="00683311" w:rsidRPr="00C50095">
        <w:rPr>
          <w:rFonts w:cs="Arial"/>
          <w:sz w:val="22"/>
          <w:szCs w:val="22"/>
        </w:rPr>
        <w:t xml:space="preserve">, City, State/City, </w:t>
      </w:r>
      <w:r w:rsidR="006964D6" w:rsidRPr="00C50095">
        <w:rPr>
          <w:rFonts w:cs="Arial"/>
          <w:sz w:val="22"/>
          <w:szCs w:val="22"/>
        </w:rPr>
        <w:t>(</w:t>
      </w:r>
      <w:r w:rsidR="00683311" w:rsidRPr="00C50095">
        <w:rPr>
          <w:rFonts w:cs="Arial"/>
          <w:sz w:val="22"/>
          <w:szCs w:val="22"/>
        </w:rPr>
        <w:t>Country</w:t>
      </w:r>
      <w:r w:rsidR="006964D6" w:rsidRPr="00C50095">
        <w:rPr>
          <w:rFonts w:cs="Arial"/>
          <w:sz w:val="22"/>
          <w:szCs w:val="22"/>
        </w:rPr>
        <w:t>)</w:t>
      </w:r>
    </w:p>
    <w:p w14:paraId="0A0BFC24" w14:textId="77777777" w:rsidR="00565ED8" w:rsidRPr="00C50095" w:rsidRDefault="00565ED8" w:rsidP="006935E6">
      <w:pPr>
        <w:tabs>
          <w:tab w:val="left" w:pos="2520"/>
        </w:tabs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38ABB126" w14:textId="365A81FB" w:rsidR="0068759F" w:rsidRPr="00C50095" w:rsidRDefault="0068759F" w:rsidP="006935E6">
      <w:pPr>
        <w:tabs>
          <w:tab w:val="left" w:pos="2520"/>
        </w:tabs>
        <w:adjustRightInd w:val="0"/>
        <w:snapToGrid w:val="0"/>
        <w:spacing w:after="60"/>
        <w:ind w:left="1800" w:hanging="1440"/>
        <w:rPr>
          <w:rFonts w:cs="Arial"/>
          <w:sz w:val="22"/>
          <w:szCs w:val="22"/>
          <w:u w:val="single"/>
        </w:rPr>
      </w:pPr>
      <w:r w:rsidRPr="00C50095">
        <w:rPr>
          <w:rFonts w:cs="Arial"/>
          <w:sz w:val="22"/>
          <w:szCs w:val="22"/>
          <w:u w:val="single"/>
        </w:rPr>
        <w:t xml:space="preserve">Postgraduate </w:t>
      </w:r>
      <w:r w:rsidR="001E32B9" w:rsidRPr="00C50095">
        <w:rPr>
          <w:rFonts w:cs="Arial"/>
          <w:sz w:val="22"/>
          <w:szCs w:val="22"/>
          <w:u w:val="single"/>
        </w:rPr>
        <w:t>Training</w:t>
      </w:r>
    </w:p>
    <w:p w14:paraId="4E221298" w14:textId="6AC7073D" w:rsidR="00EA41F6" w:rsidRPr="00C50095" w:rsidRDefault="00A44874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2022-2025</w:t>
      </w:r>
      <w:r w:rsidR="00EA41F6" w:rsidRPr="00C50095">
        <w:rPr>
          <w:rFonts w:cs="Arial"/>
          <w:sz w:val="22"/>
          <w:szCs w:val="22"/>
        </w:rPr>
        <w:tab/>
        <w:t xml:space="preserve">Residency, Department of </w:t>
      </w:r>
      <w:r w:rsidR="003A3BF0" w:rsidRPr="00C50095">
        <w:rPr>
          <w:rFonts w:cs="Arial"/>
          <w:sz w:val="22"/>
          <w:szCs w:val="22"/>
        </w:rPr>
        <w:t>Internal Medicine</w:t>
      </w:r>
      <w:r w:rsidR="00EA41F6" w:rsidRPr="00C50095">
        <w:rPr>
          <w:rFonts w:cs="Arial"/>
          <w:sz w:val="22"/>
          <w:szCs w:val="22"/>
        </w:rPr>
        <w:t xml:space="preserve">, </w:t>
      </w:r>
      <w:r w:rsidR="00683311" w:rsidRPr="00C50095">
        <w:rPr>
          <w:rFonts w:cs="Arial"/>
          <w:sz w:val="22"/>
          <w:szCs w:val="22"/>
        </w:rPr>
        <w:t>University of Iowa, Iowa City, IA</w:t>
      </w:r>
    </w:p>
    <w:p w14:paraId="58F0E29B" w14:textId="77777777" w:rsidR="006935E6" w:rsidRDefault="006935E6" w:rsidP="003114AD">
      <w:pPr>
        <w:pStyle w:val="BodyTextIndent"/>
        <w:adjustRightInd w:val="0"/>
        <w:snapToGrid w:val="0"/>
        <w:spacing w:after="60"/>
        <w:ind w:left="1800" w:hanging="1800"/>
        <w:rPr>
          <w:rFonts w:cs="Arial"/>
          <w:b/>
          <w:sz w:val="22"/>
          <w:szCs w:val="22"/>
        </w:rPr>
      </w:pPr>
    </w:p>
    <w:p w14:paraId="7663A185" w14:textId="786BC1A6" w:rsidR="003114AD" w:rsidRPr="00C50095" w:rsidRDefault="003114AD" w:rsidP="003114AD">
      <w:pPr>
        <w:pStyle w:val="BodyTextIndent"/>
        <w:adjustRightInd w:val="0"/>
        <w:snapToGrid w:val="0"/>
        <w:spacing w:after="60"/>
        <w:ind w:left="1800" w:hanging="1800"/>
        <w:rPr>
          <w:rFonts w:cs="Arial"/>
          <w:b/>
          <w:sz w:val="22"/>
          <w:szCs w:val="22"/>
        </w:rPr>
      </w:pPr>
      <w:commentRangeStart w:id="1"/>
      <w:r w:rsidRPr="00C50095">
        <w:rPr>
          <w:rFonts w:cs="Arial"/>
          <w:b/>
          <w:sz w:val="22"/>
          <w:szCs w:val="22"/>
        </w:rPr>
        <w:t>Honors and Awards</w:t>
      </w:r>
      <w:commentRangeEnd w:id="1"/>
      <w:r w:rsidR="008A0F06" w:rsidRPr="00C50095">
        <w:rPr>
          <w:rStyle w:val="CommentReference"/>
          <w:rFonts w:cs="Arial"/>
          <w:b/>
          <w:sz w:val="22"/>
          <w:szCs w:val="22"/>
        </w:rPr>
        <w:commentReference w:id="1"/>
      </w:r>
    </w:p>
    <w:p w14:paraId="673859D5" w14:textId="464ADF1B" w:rsidR="003114AD" w:rsidRPr="00A44874" w:rsidRDefault="00A44874" w:rsidP="006935E6">
      <w:pPr>
        <w:pStyle w:val="BodyTextIndent"/>
        <w:adjustRightInd w:val="0"/>
        <w:snapToGrid w:val="0"/>
        <w:spacing w:after="60"/>
        <w:ind w:left="1800" w:hanging="1440"/>
        <w:rPr>
          <w:rFonts w:cs="Arial"/>
          <w:color w:val="FF0000"/>
          <w:sz w:val="18"/>
          <w:szCs w:val="18"/>
        </w:rPr>
      </w:pPr>
      <w:r>
        <w:rPr>
          <w:rFonts w:cs="Arial"/>
          <w:sz w:val="22"/>
          <w:szCs w:val="22"/>
          <w:u w:val="single"/>
        </w:rPr>
        <w:t>Honor</w:t>
      </w:r>
      <w:r w:rsidR="003114AD" w:rsidRPr="00C50095">
        <w:rPr>
          <w:rFonts w:cs="Arial"/>
          <w:sz w:val="22"/>
          <w:szCs w:val="22"/>
          <w:u w:val="single"/>
        </w:rPr>
        <w:t xml:space="preserve"> Societies</w:t>
      </w:r>
    </w:p>
    <w:p w14:paraId="30D66AFA" w14:textId="2010B9A5" w:rsidR="003114AD" w:rsidRPr="00C50095" w:rsidRDefault="003114AD" w:rsidP="006935E6">
      <w:pPr>
        <w:pStyle w:val="BodyTextIndent"/>
        <w:adjustRightInd w:val="0"/>
        <w:snapToGrid w:val="0"/>
        <w:spacing w:after="60"/>
        <w:ind w:left="1800" w:hanging="1440"/>
        <w:rPr>
          <w:rFonts w:cs="Arial"/>
          <w:bCs/>
          <w:sz w:val="22"/>
          <w:szCs w:val="22"/>
        </w:rPr>
      </w:pPr>
      <w:r w:rsidRPr="00C50095">
        <w:rPr>
          <w:rFonts w:cs="Arial"/>
          <w:bCs/>
          <w:sz w:val="22"/>
          <w:szCs w:val="22"/>
        </w:rPr>
        <w:t>202</w:t>
      </w:r>
      <w:r w:rsidR="00A44874">
        <w:rPr>
          <w:rFonts w:cs="Arial"/>
          <w:bCs/>
          <w:sz w:val="22"/>
          <w:szCs w:val="22"/>
        </w:rPr>
        <w:t>3</w:t>
      </w:r>
      <w:r w:rsidRPr="00C50095">
        <w:rPr>
          <w:rFonts w:cs="Arial"/>
          <w:bCs/>
          <w:sz w:val="22"/>
          <w:szCs w:val="22"/>
        </w:rPr>
        <w:tab/>
        <w:t>Alpha Omega Alpha Honor Medical Society</w:t>
      </w:r>
    </w:p>
    <w:p w14:paraId="2CD2B73D" w14:textId="77777777" w:rsidR="003114AD" w:rsidRPr="00C50095" w:rsidRDefault="003114AD" w:rsidP="006935E6">
      <w:pPr>
        <w:pStyle w:val="BodyTextIndent"/>
        <w:adjustRightInd w:val="0"/>
        <w:snapToGrid w:val="0"/>
        <w:spacing w:after="60"/>
        <w:ind w:left="1800" w:hanging="1440"/>
        <w:rPr>
          <w:rFonts w:cs="Arial"/>
          <w:bCs/>
          <w:sz w:val="22"/>
          <w:szCs w:val="22"/>
        </w:rPr>
      </w:pPr>
    </w:p>
    <w:p w14:paraId="2ACC5E67" w14:textId="51816DDD" w:rsidR="003114AD" w:rsidRPr="00C50095" w:rsidRDefault="00A44874" w:rsidP="006935E6">
      <w:pPr>
        <w:pStyle w:val="BodyTextIndent"/>
        <w:adjustRightInd w:val="0"/>
        <w:snapToGrid w:val="0"/>
        <w:spacing w:after="60"/>
        <w:ind w:left="1800" w:hanging="1440"/>
        <w:rPr>
          <w:rFonts w:cs="Arial"/>
          <w:bCs/>
          <w:sz w:val="22"/>
          <w:szCs w:val="22"/>
          <w:u w:val="single"/>
        </w:rPr>
      </w:pPr>
      <w:r>
        <w:rPr>
          <w:rFonts w:cs="Arial"/>
          <w:bCs/>
          <w:sz w:val="22"/>
          <w:szCs w:val="22"/>
          <w:u w:val="single"/>
        </w:rPr>
        <w:t>Other Honors or</w:t>
      </w:r>
      <w:r w:rsidR="003114AD" w:rsidRPr="00C50095">
        <w:rPr>
          <w:rFonts w:cs="Arial"/>
          <w:bCs/>
          <w:sz w:val="22"/>
          <w:szCs w:val="22"/>
          <w:u w:val="single"/>
        </w:rPr>
        <w:t xml:space="preserve"> Awards</w:t>
      </w:r>
    </w:p>
    <w:p w14:paraId="7D4E5494" w14:textId="381255C3" w:rsidR="003114AD" w:rsidRPr="00C50095" w:rsidRDefault="003114AD" w:rsidP="006935E6">
      <w:pPr>
        <w:pStyle w:val="BodyTextIndent"/>
        <w:adjustRightInd w:val="0"/>
        <w:snapToGrid w:val="0"/>
        <w:spacing w:after="60"/>
        <w:ind w:left="1800" w:hanging="1440"/>
        <w:rPr>
          <w:rFonts w:cs="Arial"/>
          <w:bCs/>
          <w:sz w:val="22"/>
          <w:szCs w:val="22"/>
        </w:rPr>
      </w:pPr>
      <w:r w:rsidRPr="00C50095">
        <w:rPr>
          <w:rFonts w:cs="Arial"/>
          <w:bCs/>
          <w:sz w:val="22"/>
          <w:szCs w:val="22"/>
        </w:rPr>
        <w:t>20</w:t>
      </w:r>
      <w:r w:rsidR="00A44874">
        <w:rPr>
          <w:rFonts w:cs="Arial"/>
          <w:bCs/>
          <w:sz w:val="22"/>
          <w:szCs w:val="22"/>
        </w:rPr>
        <w:t>23</w:t>
      </w:r>
      <w:r w:rsidRPr="00C50095">
        <w:rPr>
          <w:rFonts w:cs="Arial"/>
          <w:bCs/>
          <w:sz w:val="22"/>
          <w:szCs w:val="22"/>
        </w:rPr>
        <w:tab/>
        <w:t>Outstanding Presentation, University of Iowa College of Medicine Medical Student Research Day</w:t>
      </w:r>
    </w:p>
    <w:p w14:paraId="1F6ECDFE" w14:textId="2EC0543C" w:rsidR="003114AD" w:rsidRPr="00C50095" w:rsidRDefault="007E1CCB" w:rsidP="006935E6">
      <w:pPr>
        <w:pStyle w:val="BodyTextIndent"/>
        <w:adjustRightInd w:val="0"/>
        <w:snapToGrid w:val="0"/>
        <w:spacing w:after="60"/>
        <w:ind w:left="1800" w:hanging="1440"/>
        <w:rPr>
          <w:rFonts w:cs="Arial"/>
          <w:bCs/>
          <w:sz w:val="22"/>
          <w:szCs w:val="22"/>
        </w:rPr>
      </w:pPr>
      <w:r w:rsidRPr="00C50095">
        <w:rPr>
          <w:rFonts w:cs="Arial"/>
          <w:bCs/>
          <w:sz w:val="22"/>
          <w:szCs w:val="22"/>
        </w:rPr>
        <w:t>202</w:t>
      </w:r>
      <w:r w:rsidR="00A44874">
        <w:rPr>
          <w:rFonts w:cs="Arial"/>
          <w:bCs/>
          <w:sz w:val="22"/>
          <w:szCs w:val="22"/>
        </w:rPr>
        <w:t>4</w:t>
      </w:r>
      <w:r w:rsidRPr="00C50095">
        <w:rPr>
          <w:rFonts w:cs="Arial"/>
          <w:bCs/>
          <w:sz w:val="22"/>
          <w:szCs w:val="22"/>
        </w:rPr>
        <w:tab/>
        <w:t>Arthur A. Spector Award in Basic Biomedical Research, University of Iowa College of Medicine</w:t>
      </w:r>
    </w:p>
    <w:p w14:paraId="410FB6B0" w14:textId="77777777" w:rsidR="003114AD" w:rsidRPr="00C50095" w:rsidRDefault="003114AD" w:rsidP="006935E6">
      <w:pPr>
        <w:pStyle w:val="BodyTextIndent"/>
        <w:adjustRightInd w:val="0"/>
        <w:snapToGrid w:val="0"/>
        <w:spacing w:after="60"/>
        <w:ind w:left="1800" w:hanging="1440"/>
        <w:rPr>
          <w:rFonts w:cs="Arial"/>
          <w:bCs/>
          <w:sz w:val="22"/>
          <w:szCs w:val="22"/>
        </w:rPr>
      </w:pPr>
    </w:p>
    <w:p w14:paraId="12E0609F" w14:textId="71F1D8A1" w:rsidR="003114AD" w:rsidRPr="00C50095" w:rsidRDefault="007E092B" w:rsidP="006935E6">
      <w:pPr>
        <w:pStyle w:val="BodyTextIndent"/>
        <w:adjustRightInd w:val="0"/>
        <w:snapToGrid w:val="0"/>
        <w:spacing w:after="60"/>
        <w:ind w:left="1800" w:hanging="1440"/>
        <w:rPr>
          <w:rFonts w:cs="Arial"/>
          <w:bCs/>
          <w:sz w:val="22"/>
          <w:szCs w:val="22"/>
          <w:u w:val="single"/>
        </w:rPr>
      </w:pPr>
      <w:r>
        <w:rPr>
          <w:rFonts w:cs="Arial"/>
          <w:bCs/>
          <w:sz w:val="22"/>
          <w:szCs w:val="22"/>
          <w:u w:val="single"/>
        </w:rPr>
        <w:t>Professional Memberships</w:t>
      </w:r>
    </w:p>
    <w:p w14:paraId="44E76FB4" w14:textId="0569054E" w:rsidR="003114AD" w:rsidRDefault="007E092B" w:rsidP="006935E6">
      <w:pPr>
        <w:pStyle w:val="BodyTextIndent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2024-</w:t>
      </w:r>
      <w:r w:rsidR="003114AD" w:rsidRPr="00C50095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American Medical Women’s Association</w:t>
      </w:r>
    </w:p>
    <w:p w14:paraId="7B4213CD" w14:textId="27A581FC" w:rsidR="007E092B" w:rsidRPr="00C50095" w:rsidRDefault="007E092B" w:rsidP="006935E6">
      <w:pPr>
        <w:pStyle w:val="BodyTextIndent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2025-</w:t>
      </w:r>
      <w:r>
        <w:rPr>
          <w:rFonts w:cs="Arial"/>
          <w:sz w:val="22"/>
          <w:szCs w:val="22"/>
        </w:rPr>
        <w:tab/>
        <w:t xml:space="preserve">National </w:t>
      </w:r>
      <w:r w:rsidR="00DD6510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>ural Health Association</w:t>
      </w:r>
    </w:p>
    <w:p w14:paraId="38D448EE" w14:textId="77777777" w:rsidR="00417DA4" w:rsidRPr="00C50095" w:rsidRDefault="00417DA4" w:rsidP="00F60CEF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7C054221" w14:textId="64DF6EC1" w:rsidR="00281AF4" w:rsidRPr="00C50095" w:rsidRDefault="00281AF4" w:rsidP="003205B9">
      <w:pPr>
        <w:adjustRightInd w:val="0"/>
        <w:snapToGrid w:val="0"/>
        <w:spacing w:after="60"/>
        <w:ind w:left="1800" w:hanging="1800"/>
        <w:rPr>
          <w:rFonts w:cs="Arial"/>
          <w:b/>
          <w:sz w:val="22"/>
          <w:szCs w:val="22"/>
        </w:rPr>
      </w:pPr>
      <w:commentRangeStart w:id="2"/>
      <w:r w:rsidRPr="00C50095">
        <w:rPr>
          <w:rFonts w:cs="Arial"/>
          <w:b/>
          <w:sz w:val="22"/>
          <w:szCs w:val="22"/>
        </w:rPr>
        <w:t>Licensure</w:t>
      </w:r>
      <w:r w:rsidR="003B58A7" w:rsidRPr="00C50095">
        <w:rPr>
          <w:rFonts w:cs="Arial"/>
          <w:b/>
          <w:sz w:val="22"/>
          <w:szCs w:val="22"/>
        </w:rPr>
        <w:t>s</w:t>
      </w:r>
      <w:r w:rsidR="00417DA4" w:rsidRPr="00C50095">
        <w:rPr>
          <w:rFonts w:cs="Arial"/>
          <w:b/>
          <w:sz w:val="22"/>
          <w:szCs w:val="22"/>
        </w:rPr>
        <w:t xml:space="preserve"> and Certifications</w:t>
      </w:r>
      <w:commentRangeEnd w:id="2"/>
      <w:r w:rsidR="008A0F06" w:rsidRPr="00C50095">
        <w:rPr>
          <w:rStyle w:val="CommentReference"/>
          <w:rFonts w:cs="Arial"/>
          <w:b/>
          <w:sz w:val="22"/>
          <w:szCs w:val="22"/>
        </w:rPr>
        <w:commentReference w:id="2"/>
      </w:r>
    </w:p>
    <w:p w14:paraId="681DF59B" w14:textId="526841DF" w:rsidR="003A3BF0" w:rsidRPr="00C50095" w:rsidRDefault="003A3BF0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 w:rsidRPr="00C50095">
        <w:rPr>
          <w:rFonts w:cs="Arial"/>
          <w:sz w:val="22"/>
          <w:szCs w:val="22"/>
        </w:rPr>
        <w:t>2020</w:t>
      </w:r>
      <w:r w:rsidRPr="00C50095">
        <w:rPr>
          <w:rFonts w:cs="Arial"/>
          <w:sz w:val="22"/>
          <w:szCs w:val="22"/>
        </w:rPr>
        <w:tab/>
        <w:t xml:space="preserve">ALS/BLS, renewal </w:t>
      </w:r>
      <w:r w:rsidR="003E5164">
        <w:rPr>
          <w:rFonts w:cs="Arial"/>
          <w:sz w:val="22"/>
          <w:szCs w:val="22"/>
        </w:rPr>
        <w:t>05</w:t>
      </w:r>
      <w:r w:rsidRPr="00C50095">
        <w:rPr>
          <w:rFonts w:cs="Arial"/>
          <w:sz w:val="22"/>
          <w:szCs w:val="22"/>
        </w:rPr>
        <w:t>/2025</w:t>
      </w:r>
    </w:p>
    <w:p w14:paraId="2CA29743" w14:textId="577B55C2" w:rsidR="00404D3D" w:rsidRDefault="0068759F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 w:rsidRPr="00C50095">
        <w:rPr>
          <w:rFonts w:cs="Arial"/>
          <w:sz w:val="22"/>
          <w:szCs w:val="22"/>
        </w:rPr>
        <w:t>20</w:t>
      </w:r>
      <w:r w:rsidR="00F56834" w:rsidRPr="00C50095">
        <w:rPr>
          <w:rFonts w:cs="Arial"/>
          <w:sz w:val="22"/>
          <w:szCs w:val="22"/>
        </w:rPr>
        <w:t>2</w:t>
      </w:r>
      <w:r w:rsidR="00EA3A04">
        <w:rPr>
          <w:rFonts w:cs="Arial"/>
          <w:sz w:val="22"/>
          <w:szCs w:val="22"/>
        </w:rPr>
        <w:t>2</w:t>
      </w:r>
      <w:r w:rsidRPr="00C50095">
        <w:rPr>
          <w:rFonts w:cs="Arial"/>
          <w:sz w:val="22"/>
          <w:szCs w:val="22"/>
        </w:rPr>
        <w:tab/>
      </w:r>
      <w:r w:rsidR="00E1140C" w:rsidRPr="00C50095">
        <w:rPr>
          <w:rFonts w:cs="Arial"/>
          <w:sz w:val="22"/>
          <w:szCs w:val="22"/>
        </w:rPr>
        <w:t xml:space="preserve">Iowa Board of Medicine, </w:t>
      </w:r>
      <w:r w:rsidR="00F5758F">
        <w:rPr>
          <w:rFonts w:cs="Arial"/>
          <w:sz w:val="22"/>
          <w:szCs w:val="22"/>
        </w:rPr>
        <w:t>R</w:t>
      </w:r>
      <w:r w:rsidR="00474400" w:rsidRPr="00C50095">
        <w:rPr>
          <w:rFonts w:cs="Arial"/>
          <w:sz w:val="22"/>
          <w:szCs w:val="22"/>
        </w:rPr>
        <w:t>-</w:t>
      </w:r>
      <w:r w:rsidR="00A8701C" w:rsidRPr="00C50095">
        <w:rPr>
          <w:rFonts w:cs="Arial"/>
          <w:sz w:val="22"/>
          <w:szCs w:val="22"/>
        </w:rPr>
        <w:t>12345</w:t>
      </w:r>
      <w:r w:rsidR="00E1140C" w:rsidRPr="00C50095">
        <w:rPr>
          <w:rFonts w:cs="Arial"/>
          <w:sz w:val="22"/>
          <w:szCs w:val="22"/>
        </w:rPr>
        <w:t xml:space="preserve">, </w:t>
      </w:r>
      <w:r w:rsidR="00897E74" w:rsidRPr="00C50095">
        <w:rPr>
          <w:rFonts w:cs="Arial"/>
          <w:sz w:val="22"/>
          <w:szCs w:val="22"/>
        </w:rPr>
        <w:t>renewal</w:t>
      </w:r>
      <w:r w:rsidR="00E1140C" w:rsidRPr="00C50095">
        <w:rPr>
          <w:rFonts w:cs="Arial"/>
          <w:sz w:val="22"/>
          <w:szCs w:val="22"/>
        </w:rPr>
        <w:t xml:space="preserve"> </w:t>
      </w:r>
      <w:r w:rsidR="00897E74" w:rsidRPr="00C50095">
        <w:rPr>
          <w:rFonts w:cs="Arial"/>
          <w:sz w:val="22"/>
          <w:szCs w:val="22"/>
        </w:rPr>
        <w:t>09</w:t>
      </w:r>
      <w:r w:rsidR="00474400" w:rsidRPr="00C50095">
        <w:rPr>
          <w:rFonts w:cs="Arial"/>
          <w:sz w:val="22"/>
          <w:szCs w:val="22"/>
        </w:rPr>
        <w:t>/01/202</w:t>
      </w:r>
      <w:r w:rsidR="00EA3A04">
        <w:rPr>
          <w:rFonts w:cs="Arial"/>
          <w:sz w:val="22"/>
          <w:szCs w:val="22"/>
        </w:rPr>
        <w:t>5</w:t>
      </w:r>
    </w:p>
    <w:p w14:paraId="236E5582" w14:textId="77777777" w:rsidR="00F60CEF" w:rsidRPr="00C50095" w:rsidRDefault="00F60CEF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0E3AE3AA" w14:textId="315FF857" w:rsidR="009874B8" w:rsidRPr="00C50095" w:rsidRDefault="009874B8" w:rsidP="004B152A">
      <w:pPr>
        <w:spacing w:after="60"/>
        <w:rPr>
          <w:rFonts w:cs="Arial"/>
          <w:b/>
          <w:bCs/>
          <w:sz w:val="22"/>
          <w:szCs w:val="22"/>
        </w:rPr>
      </w:pPr>
      <w:commentRangeStart w:id="3"/>
      <w:r w:rsidRPr="00C50095">
        <w:rPr>
          <w:rFonts w:cs="Arial"/>
          <w:b/>
          <w:bCs/>
          <w:sz w:val="22"/>
          <w:szCs w:val="22"/>
        </w:rPr>
        <w:t>T</w:t>
      </w:r>
      <w:r w:rsidR="00D711B5" w:rsidRPr="00C50095">
        <w:rPr>
          <w:rFonts w:cs="Arial"/>
          <w:b/>
          <w:bCs/>
          <w:sz w:val="22"/>
          <w:szCs w:val="22"/>
        </w:rPr>
        <w:t>eaching</w:t>
      </w:r>
      <w:commentRangeEnd w:id="3"/>
      <w:r w:rsidR="00673715" w:rsidRPr="00C50095">
        <w:rPr>
          <w:rStyle w:val="CommentReference"/>
          <w:rFonts w:cs="Arial"/>
          <w:b/>
          <w:bCs/>
          <w:sz w:val="22"/>
          <w:szCs w:val="22"/>
        </w:rPr>
        <w:commentReference w:id="3"/>
      </w:r>
    </w:p>
    <w:p w14:paraId="4EE6D9A8" w14:textId="70CC2D64" w:rsidR="00A87293" w:rsidRPr="00C50095" w:rsidRDefault="00A87293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 w:rsidRPr="00C50095">
        <w:rPr>
          <w:rFonts w:cs="Arial"/>
          <w:sz w:val="22"/>
          <w:szCs w:val="22"/>
        </w:rPr>
        <w:t>20</w:t>
      </w:r>
      <w:r w:rsidR="00E8576C" w:rsidRPr="00C50095">
        <w:rPr>
          <w:rFonts w:cs="Arial"/>
          <w:sz w:val="22"/>
          <w:szCs w:val="22"/>
        </w:rPr>
        <w:t>2</w:t>
      </w:r>
      <w:r w:rsidR="000732A3">
        <w:rPr>
          <w:rFonts w:cs="Arial"/>
          <w:sz w:val="22"/>
          <w:szCs w:val="22"/>
        </w:rPr>
        <w:t>3</w:t>
      </w:r>
      <w:r w:rsidRPr="00C50095">
        <w:rPr>
          <w:rFonts w:cs="Arial"/>
          <w:sz w:val="22"/>
          <w:szCs w:val="22"/>
        </w:rPr>
        <w:tab/>
        <w:t>USMLE Prep Series, M2 students</w:t>
      </w:r>
      <w:r w:rsidR="00301869" w:rsidRPr="00C50095">
        <w:rPr>
          <w:rFonts w:cs="Arial"/>
          <w:sz w:val="22"/>
          <w:szCs w:val="22"/>
        </w:rPr>
        <w:t xml:space="preserve">, </w:t>
      </w:r>
      <w:r w:rsidR="008A0F06">
        <w:rPr>
          <w:rFonts w:cs="Arial"/>
          <w:sz w:val="22"/>
          <w:szCs w:val="22"/>
        </w:rPr>
        <w:t xml:space="preserve">Carver College of Medicine, </w:t>
      </w:r>
      <w:r w:rsidR="00301869" w:rsidRPr="00C50095">
        <w:rPr>
          <w:rFonts w:cs="Arial"/>
          <w:sz w:val="22"/>
          <w:szCs w:val="22"/>
        </w:rPr>
        <w:t>University of Iowa</w:t>
      </w:r>
      <w:r w:rsidR="00A61C1B" w:rsidRPr="00C50095">
        <w:rPr>
          <w:rFonts w:cs="Arial"/>
          <w:sz w:val="22"/>
          <w:szCs w:val="22"/>
        </w:rPr>
        <w:t>; twice</w:t>
      </w:r>
      <w:r w:rsidR="00E43ABA" w:rsidRPr="00C50095">
        <w:rPr>
          <w:rFonts w:cs="Arial"/>
          <w:sz w:val="22"/>
          <w:szCs w:val="22"/>
        </w:rPr>
        <w:t>/</w:t>
      </w:r>
      <w:r w:rsidR="00A61C1B" w:rsidRPr="00C50095">
        <w:rPr>
          <w:rFonts w:cs="Arial"/>
          <w:sz w:val="22"/>
          <w:szCs w:val="22"/>
        </w:rPr>
        <w:t>academic year</w:t>
      </w:r>
    </w:p>
    <w:p w14:paraId="16A98AA5" w14:textId="38E17B06" w:rsidR="00CA0A63" w:rsidRPr="00C50095" w:rsidRDefault="000732A3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2023-2024</w:t>
      </w:r>
      <w:r w:rsidR="00195A4A" w:rsidRPr="00C50095">
        <w:rPr>
          <w:rFonts w:cs="Arial"/>
          <w:sz w:val="22"/>
          <w:szCs w:val="22"/>
        </w:rPr>
        <w:tab/>
      </w:r>
      <w:r w:rsidR="00FA3D31" w:rsidRPr="00C50095">
        <w:rPr>
          <w:rFonts w:cs="Arial"/>
          <w:sz w:val="22"/>
          <w:szCs w:val="22"/>
        </w:rPr>
        <w:t xml:space="preserve">Medical Student </w:t>
      </w:r>
      <w:r w:rsidR="00246F08" w:rsidRPr="00C50095">
        <w:rPr>
          <w:rFonts w:cs="Arial"/>
          <w:sz w:val="22"/>
          <w:szCs w:val="22"/>
        </w:rPr>
        <w:t xml:space="preserve">Monthly Lecture </w:t>
      </w:r>
      <w:r w:rsidR="00FA3D31" w:rsidRPr="00C50095">
        <w:rPr>
          <w:rFonts w:cs="Arial"/>
          <w:sz w:val="22"/>
          <w:szCs w:val="22"/>
        </w:rPr>
        <w:t xml:space="preserve">Series, </w:t>
      </w:r>
      <w:r w:rsidR="00C816FD" w:rsidRPr="00C50095">
        <w:rPr>
          <w:rFonts w:cs="Arial"/>
          <w:sz w:val="22"/>
          <w:szCs w:val="22"/>
        </w:rPr>
        <w:t>Gastrointestinal Pain</w:t>
      </w:r>
      <w:r w:rsidR="00301869" w:rsidRPr="00C50095">
        <w:rPr>
          <w:rFonts w:cs="Arial"/>
          <w:sz w:val="22"/>
          <w:szCs w:val="22"/>
        </w:rPr>
        <w:t xml:space="preserve">, </w:t>
      </w:r>
      <w:r w:rsidR="008A0F06">
        <w:rPr>
          <w:rFonts w:cs="Arial"/>
          <w:sz w:val="22"/>
          <w:szCs w:val="22"/>
        </w:rPr>
        <w:t xml:space="preserve">Carver College of Medicine, </w:t>
      </w:r>
      <w:r w:rsidR="00301869" w:rsidRPr="00C50095">
        <w:rPr>
          <w:rFonts w:cs="Arial"/>
          <w:sz w:val="22"/>
          <w:szCs w:val="22"/>
        </w:rPr>
        <w:t>University of Iowa</w:t>
      </w:r>
      <w:r w:rsidR="00E43ABA" w:rsidRPr="00C50095">
        <w:rPr>
          <w:rFonts w:cs="Arial"/>
          <w:sz w:val="22"/>
          <w:szCs w:val="22"/>
        </w:rPr>
        <w:t>; three times/semester</w:t>
      </w:r>
    </w:p>
    <w:p w14:paraId="51152E6C" w14:textId="5D681B61" w:rsidR="00C816FD" w:rsidRDefault="00C816FD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 w:rsidRPr="00C50095">
        <w:rPr>
          <w:rFonts w:cs="Arial"/>
          <w:sz w:val="22"/>
          <w:szCs w:val="22"/>
        </w:rPr>
        <w:t>20</w:t>
      </w:r>
      <w:r w:rsidR="00D34193" w:rsidRPr="00C50095">
        <w:rPr>
          <w:rFonts w:cs="Arial"/>
          <w:sz w:val="22"/>
          <w:szCs w:val="22"/>
        </w:rPr>
        <w:t>2</w:t>
      </w:r>
      <w:r w:rsidR="000732A3">
        <w:rPr>
          <w:rFonts w:cs="Arial"/>
          <w:sz w:val="22"/>
          <w:szCs w:val="22"/>
        </w:rPr>
        <w:t>5</w:t>
      </w:r>
      <w:r w:rsidRPr="00C50095">
        <w:rPr>
          <w:rFonts w:cs="Arial"/>
          <w:sz w:val="22"/>
          <w:szCs w:val="22"/>
        </w:rPr>
        <w:tab/>
        <w:t>Department of Internal Medicine Teaching Resident (1 of 12 selected)</w:t>
      </w:r>
      <w:r w:rsidR="00301869" w:rsidRPr="00C50095">
        <w:rPr>
          <w:rFonts w:cs="Arial"/>
          <w:sz w:val="22"/>
          <w:szCs w:val="22"/>
        </w:rPr>
        <w:t>, University of Iowa</w:t>
      </w:r>
      <w:r w:rsidR="00E43ABA" w:rsidRPr="00C50095">
        <w:rPr>
          <w:rFonts w:cs="Arial"/>
          <w:sz w:val="22"/>
          <w:szCs w:val="22"/>
        </w:rPr>
        <w:t>; four weeks/year</w:t>
      </w:r>
    </w:p>
    <w:p w14:paraId="72D6C6F8" w14:textId="77777777" w:rsidR="00F60CEF" w:rsidRPr="00C50095" w:rsidRDefault="00F60CEF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059A4891" w14:textId="030429BE" w:rsidR="009874B8" w:rsidRPr="00C50095" w:rsidRDefault="00897E74" w:rsidP="004B152A">
      <w:pPr>
        <w:adjustRightInd w:val="0"/>
        <w:snapToGrid w:val="0"/>
        <w:spacing w:after="60"/>
        <w:rPr>
          <w:b/>
          <w:bCs/>
          <w:sz w:val="22"/>
          <w:szCs w:val="22"/>
        </w:rPr>
      </w:pPr>
      <w:r w:rsidRPr="00C50095">
        <w:rPr>
          <w:b/>
          <w:bCs/>
          <w:sz w:val="22"/>
          <w:szCs w:val="22"/>
        </w:rPr>
        <w:t>Publications</w:t>
      </w:r>
    </w:p>
    <w:p w14:paraId="4C26FF78" w14:textId="14D62E68" w:rsidR="009874B8" w:rsidRPr="00C50095" w:rsidRDefault="00A61C1B" w:rsidP="006935E6">
      <w:pPr>
        <w:adjustRightInd w:val="0"/>
        <w:snapToGrid w:val="0"/>
        <w:spacing w:after="60"/>
        <w:ind w:left="360"/>
        <w:rPr>
          <w:rFonts w:cs="Arial"/>
          <w:sz w:val="22"/>
          <w:szCs w:val="22"/>
          <w:u w:val="single"/>
        </w:rPr>
      </w:pPr>
      <w:commentRangeStart w:id="4"/>
      <w:r w:rsidRPr="00C50095">
        <w:rPr>
          <w:rFonts w:cs="Arial"/>
          <w:sz w:val="22"/>
          <w:szCs w:val="22"/>
          <w:u w:val="single"/>
        </w:rPr>
        <w:lastRenderedPageBreak/>
        <w:t>Journal Articles</w:t>
      </w:r>
      <w:r w:rsidR="00A32845" w:rsidRPr="00C50095">
        <w:rPr>
          <w:rFonts w:cs="Arial"/>
          <w:sz w:val="22"/>
          <w:szCs w:val="22"/>
          <w:u w:val="single"/>
        </w:rPr>
        <w:t xml:space="preserve"> </w:t>
      </w:r>
      <w:commentRangeEnd w:id="4"/>
      <w:r w:rsidR="007B35E8">
        <w:rPr>
          <w:rStyle w:val="CommentReference"/>
          <w:rFonts w:cs="Arial"/>
          <w:sz w:val="22"/>
          <w:szCs w:val="22"/>
          <w:u w:val="single"/>
        </w:rPr>
        <w:commentReference w:id="4"/>
      </w:r>
      <w:r w:rsidR="00D90DCD">
        <w:rPr>
          <w:rFonts w:cs="Arial"/>
          <w:sz w:val="22"/>
          <w:szCs w:val="22"/>
          <w:u w:val="single"/>
        </w:rPr>
        <w:t>(Peer-reviewed)</w:t>
      </w:r>
    </w:p>
    <w:p w14:paraId="287523BF" w14:textId="3131021E" w:rsidR="00E319BA" w:rsidRPr="00C50095" w:rsidRDefault="00E319BA" w:rsidP="006935E6">
      <w:pPr>
        <w:numPr>
          <w:ilvl w:val="0"/>
          <w:numId w:val="2"/>
        </w:numPr>
        <w:adjustRightInd w:val="0"/>
        <w:snapToGrid w:val="0"/>
        <w:spacing w:after="60"/>
        <w:rPr>
          <w:rFonts w:cs="Arial"/>
          <w:sz w:val="22"/>
          <w:szCs w:val="22"/>
        </w:rPr>
      </w:pPr>
      <w:r w:rsidRPr="00C50095">
        <w:rPr>
          <w:rFonts w:cs="Arial"/>
          <w:sz w:val="22"/>
          <w:szCs w:val="22"/>
        </w:rPr>
        <w:t xml:space="preserve">Baral S, </w:t>
      </w:r>
      <w:r w:rsidRPr="00C50095">
        <w:rPr>
          <w:rFonts w:cs="Arial"/>
          <w:b/>
          <w:sz w:val="22"/>
          <w:szCs w:val="22"/>
        </w:rPr>
        <w:t>Kshetri R</w:t>
      </w:r>
      <w:r w:rsidRPr="00C50095">
        <w:rPr>
          <w:rFonts w:cs="Arial"/>
          <w:sz w:val="22"/>
          <w:szCs w:val="22"/>
        </w:rPr>
        <w:t>, Mandel L. Association of HbA1c, serum uric acid and non-HDL cholesterol in type 2 diabetes patients. Metabolism</w:t>
      </w:r>
      <w:r w:rsidR="00005103" w:rsidRPr="00C50095">
        <w:rPr>
          <w:rFonts w:cs="Arial"/>
          <w:sz w:val="22"/>
          <w:szCs w:val="22"/>
        </w:rPr>
        <w:t xml:space="preserve"> 2020 Mar;104(suppl):154063. doi.org/10/1016/j.metabol.2019.12.009</w:t>
      </w:r>
    </w:p>
    <w:p w14:paraId="5B33EF92" w14:textId="77777777" w:rsidR="00CE77BA" w:rsidRDefault="007D0EAF" w:rsidP="00CE77BA">
      <w:pPr>
        <w:numPr>
          <w:ilvl w:val="0"/>
          <w:numId w:val="2"/>
        </w:numPr>
        <w:adjustRightInd w:val="0"/>
        <w:snapToGrid w:val="0"/>
        <w:spacing w:after="60"/>
        <w:rPr>
          <w:rFonts w:cs="Arial"/>
          <w:sz w:val="22"/>
          <w:szCs w:val="22"/>
        </w:rPr>
      </w:pPr>
      <w:r w:rsidRPr="007D0EAF">
        <w:rPr>
          <w:rFonts w:cs="Arial"/>
          <w:sz w:val="22"/>
          <w:szCs w:val="22"/>
          <w:shd w:val="clear" w:color="auto" w:fill="FFFFFF"/>
        </w:rPr>
        <w:t xml:space="preserve">Alameddine R, </w:t>
      </w:r>
      <w:r w:rsidRPr="007D0EAF">
        <w:rPr>
          <w:rFonts w:cs="Arial"/>
          <w:b/>
          <w:bCs/>
          <w:sz w:val="22"/>
          <w:szCs w:val="22"/>
          <w:shd w:val="clear" w:color="auto" w:fill="FFFFFF"/>
        </w:rPr>
        <w:t>Mallea P</w:t>
      </w:r>
      <w:r w:rsidRPr="007D0EAF">
        <w:rPr>
          <w:rFonts w:cs="Arial"/>
          <w:sz w:val="22"/>
          <w:szCs w:val="22"/>
          <w:shd w:val="clear" w:color="auto" w:fill="FFFFFF"/>
        </w:rPr>
        <w:t>, Shahab F, Zakharia Y. Antibody drug conjugates in bladder cancer. Curr Treat Options Oncol 2023 Sep;24(9):1167-82. PMID: 37403009</w:t>
      </w:r>
    </w:p>
    <w:p w14:paraId="107DAE28" w14:textId="10A1C5AF" w:rsidR="00CE77BA" w:rsidRPr="006A3754" w:rsidRDefault="00CE77BA" w:rsidP="00CE77BA">
      <w:pPr>
        <w:numPr>
          <w:ilvl w:val="0"/>
          <w:numId w:val="2"/>
        </w:numPr>
        <w:adjustRightInd w:val="0"/>
        <w:snapToGrid w:val="0"/>
        <w:spacing w:after="60"/>
        <w:rPr>
          <w:rFonts w:cs="Arial"/>
          <w:sz w:val="22"/>
          <w:szCs w:val="22"/>
        </w:rPr>
      </w:pPr>
      <w:r w:rsidRPr="00CE77BA">
        <w:rPr>
          <w:rFonts w:cs="Arial"/>
          <w:color w:val="212121"/>
          <w:sz w:val="22"/>
          <w:szCs w:val="22"/>
          <w:shd w:val="clear" w:color="auto" w:fill="FFFFFF"/>
        </w:rPr>
        <w:t xml:space="preserve">Wenker IC, </w:t>
      </w:r>
      <w:r w:rsidRPr="00CE77BA">
        <w:rPr>
          <w:rFonts w:cs="Arial"/>
          <w:b/>
          <w:color w:val="212121"/>
          <w:sz w:val="22"/>
          <w:szCs w:val="22"/>
          <w:shd w:val="clear" w:color="auto" w:fill="FFFFFF"/>
        </w:rPr>
        <w:t>Gehlbach BK</w:t>
      </w:r>
      <w:r w:rsidRPr="00CE77BA">
        <w:rPr>
          <w:rFonts w:cs="Arial"/>
          <w:color w:val="212121"/>
          <w:sz w:val="22"/>
          <w:szCs w:val="22"/>
          <w:shd w:val="clear" w:color="auto" w:fill="FFFFFF"/>
        </w:rPr>
        <w:t xml:space="preserve">, Isom LL, Dlouhy BJ, Auerbach DS, Maguire JL, Boychuk CR. Unraveling SUDEP: </w:t>
      </w:r>
      <w:r>
        <w:rPr>
          <w:rFonts w:cs="Arial"/>
          <w:color w:val="212121"/>
          <w:sz w:val="22"/>
          <w:szCs w:val="22"/>
          <w:shd w:val="clear" w:color="auto" w:fill="FFFFFF"/>
        </w:rPr>
        <w:t>m</w:t>
      </w:r>
      <w:r w:rsidRPr="00CE77BA">
        <w:rPr>
          <w:rFonts w:cs="Arial"/>
          <w:color w:val="212121"/>
          <w:sz w:val="22"/>
          <w:szCs w:val="22"/>
          <w:shd w:val="clear" w:color="auto" w:fill="FFFFFF"/>
        </w:rPr>
        <w:t xml:space="preserve">echanisms of </w:t>
      </w:r>
      <w:r>
        <w:rPr>
          <w:rFonts w:cs="Arial"/>
          <w:color w:val="212121"/>
          <w:sz w:val="22"/>
          <w:szCs w:val="22"/>
          <w:shd w:val="clear" w:color="auto" w:fill="FFFFFF"/>
        </w:rPr>
        <w:t>s</w:t>
      </w:r>
      <w:r w:rsidRPr="00CE77BA">
        <w:rPr>
          <w:rFonts w:cs="Arial"/>
          <w:color w:val="212121"/>
          <w:sz w:val="22"/>
          <w:szCs w:val="22"/>
          <w:shd w:val="clear" w:color="auto" w:fill="FFFFFF"/>
        </w:rPr>
        <w:t>eizure-</w:t>
      </w:r>
      <w:r>
        <w:rPr>
          <w:rFonts w:cs="Arial"/>
          <w:color w:val="212121"/>
          <w:sz w:val="22"/>
          <w:szCs w:val="22"/>
          <w:shd w:val="clear" w:color="auto" w:fill="FFFFFF"/>
        </w:rPr>
        <w:t>i</w:t>
      </w:r>
      <w:r w:rsidRPr="00CE77BA">
        <w:rPr>
          <w:rFonts w:cs="Arial"/>
          <w:color w:val="212121"/>
          <w:sz w:val="22"/>
          <w:szCs w:val="22"/>
          <w:shd w:val="clear" w:color="auto" w:fill="FFFFFF"/>
        </w:rPr>
        <w:t xml:space="preserve">nduced </w:t>
      </w:r>
      <w:r>
        <w:rPr>
          <w:rFonts w:cs="Arial"/>
          <w:color w:val="212121"/>
          <w:sz w:val="22"/>
          <w:szCs w:val="22"/>
          <w:shd w:val="clear" w:color="auto" w:fill="FFFFFF"/>
        </w:rPr>
        <w:t>c</w:t>
      </w:r>
      <w:r w:rsidRPr="00CE77BA">
        <w:rPr>
          <w:rFonts w:cs="Arial"/>
          <w:color w:val="212121"/>
          <w:sz w:val="22"/>
          <w:szCs w:val="22"/>
          <w:shd w:val="clear" w:color="auto" w:fill="FFFFFF"/>
        </w:rPr>
        <w:t xml:space="preserve">ardiac and </w:t>
      </w:r>
      <w:r>
        <w:rPr>
          <w:rFonts w:cs="Arial"/>
          <w:color w:val="212121"/>
          <w:sz w:val="22"/>
          <w:szCs w:val="22"/>
          <w:shd w:val="clear" w:color="auto" w:fill="FFFFFF"/>
        </w:rPr>
        <w:t>r</w:t>
      </w:r>
      <w:r w:rsidRPr="00CE77BA">
        <w:rPr>
          <w:rFonts w:cs="Arial"/>
          <w:color w:val="212121"/>
          <w:sz w:val="22"/>
          <w:szCs w:val="22"/>
          <w:shd w:val="clear" w:color="auto" w:fill="FFFFFF"/>
        </w:rPr>
        <w:t xml:space="preserve">espiratory </w:t>
      </w:r>
      <w:r>
        <w:rPr>
          <w:rFonts w:cs="Arial"/>
          <w:color w:val="212121"/>
          <w:sz w:val="22"/>
          <w:szCs w:val="22"/>
          <w:shd w:val="clear" w:color="auto" w:fill="FFFFFF"/>
        </w:rPr>
        <w:t>i</w:t>
      </w:r>
      <w:r w:rsidRPr="00CE77BA">
        <w:rPr>
          <w:rFonts w:cs="Arial"/>
          <w:color w:val="212121"/>
          <w:sz w:val="22"/>
          <w:szCs w:val="22"/>
          <w:shd w:val="clear" w:color="auto" w:fill="FFFFFF"/>
        </w:rPr>
        <w:t>mpairment. Epilepsy Curr 2026 Jan</w:t>
      </w:r>
      <w:r w:rsidR="006A3754">
        <w:rPr>
          <w:rFonts w:cs="Arial"/>
          <w:color w:val="212121"/>
          <w:sz w:val="22"/>
          <w:szCs w:val="22"/>
          <w:shd w:val="clear" w:color="auto" w:fill="FFFFFF"/>
        </w:rPr>
        <w:t>;</w:t>
      </w:r>
      <w:r w:rsidRPr="00CE77BA">
        <w:rPr>
          <w:rFonts w:cs="Arial"/>
          <w:color w:val="212121"/>
          <w:sz w:val="22"/>
          <w:szCs w:val="22"/>
          <w:shd w:val="clear" w:color="auto" w:fill="FFFFFF"/>
        </w:rPr>
        <w:t xml:space="preserve"> </w:t>
      </w:r>
      <w:r w:rsidR="006A3754">
        <w:rPr>
          <w:rFonts w:cs="Arial"/>
          <w:color w:val="212121"/>
          <w:sz w:val="22"/>
          <w:szCs w:val="22"/>
          <w:shd w:val="clear" w:color="auto" w:fill="FFFFFF"/>
        </w:rPr>
        <w:t>e</w:t>
      </w:r>
      <w:r w:rsidRPr="00CE77BA">
        <w:rPr>
          <w:rFonts w:cs="Arial"/>
          <w:color w:val="212121"/>
          <w:sz w:val="22"/>
          <w:szCs w:val="22"/>
          <w:shd w:val="clear" w:color="auto" w:fill="FFFFFF"/>
        </w:rPr>
        <w:t>pub ahead of print. PMCID: PMC12823373</w:t>
      </w:r>
    </w:p>
    <w:p w14:paraId="56BE00DE" w14:textId="77777777" w:rsidR="006A3754" w:rsidRDefault="006A3754" w:rsidP="006A3754">
      <w:pPr>
        <w:numPr>
          <w:ilvl w:val="0"/>
          <w:numId w:val="2"/>
        </w:numPr>
        <w:adjustRightInd w:val="0"/>
        <w:snapToGrid w:val="0"/>
        <w:spacing w:after="60"/>
        <w:rPr>
          <w:rFonts w:cs="Arial"/>
          <w:sz w:val="22"/>
          <w:szCs w:val="22"/>
        </w:rPr>
      </w:pPr>
      <w:commentRangeStart w:id="5"/>
      <w:r w:rsidRPr="00CE77BA">
        <w:rPr>
          <w:rFonts w:cs="Arial"/>
          <w:b/>
          <w:bCs/>
          <w:sz w:val="22"/>
          <w:szCs w:val="22"/>
        </w:rPr>
        <w:t>Heller E</w:t>
      </w:r>
      <w:r w:rsidRPr="00CE77BA">
        <w:rPr>
          <w:rFonts w:cs="Arial"/>
          <w:sz w:val="22"/>
          <w:szCs w:val="22"/>
        </w:rPr>
        <w:t>, Hawkes K, Ismael H, Bell SM, Grumbach I. Cardiac substructure analysis of radiation-associated cardiac disease in thoracic malignancy patients. JACC CardioOncol, submitted April 202</w:t>
      </w:r>
      <w:r>
        <w:rPr>
          <w:rFonts w:cs="Arial"/>
          <w:sz w:val="22"/>
          <w:szCs w:val="22"/>
        </w:rPr>
        <w:t>6</w:t>
      </w:r>
      <w:r w:rsidRPr="00CE77BA">
        <w:rPr>
          <w:rFonts w:cs="Arial"/>
          <w:sz w:val="22"/>
          <w:szCs w:val="22"/>
        </w:rPr>
        <w:t>.</w:t>
      </w:r>
    </w:p>
    <w:p w14:paraId="3A1190A9" w14:textId="65700B1C" w:rsidR="006A3754" w:rsidRPr="006A3754" w:rsidRDefault="006A3754" w:rsidP="00CE77BA">
      <w:pPr>
        <w:numPr>
          <w:ilvl w:val="0"/>
          <w:numId w:val="2"/>
        </w:numPr>
        <w:adjustRightInd w:val="0"/>
        <w:snapToGrid w:val="0"/>
        <w:spacing w:after="60"/>
        <w:rPr>
          <w:rFonts w:cs="Arial"/>
          <w:sz w:val="22"/>
          <w:szCs w:val="22"/>
        </w:rPr>
      </w:pPr>
      <w:r w:rsidRPr="006A3754">
        <w:rPr>
          <w:rFonts w:cs="Arial"/>
          <w:b/>
          <w:color w:val="212121"/>
          <w:sz w:val="22"/>
          <w:szCs w:val="22"/>
          <w:shd w:val="clear" w:color="auto" w:fill="FFFFFF"/>
        </w:rPr>
        <w:t>Byer SH</w:t>
      </w:r>
      <w:r w:rsidRPr="006A3754">
        <w:rPr>
          <w:rFonts w:cs="Arial"/>
          <w:color w:val="212121"/>
          <w:sz w:val="22"/>
          <w:szCs w:val="22"/>
          <w:shd w:val="clear" w:color="auto" w:fill="FFFFFF"/>
        </w:rPr>
        <w:t xml:space="preserve">, Ravindra A, Cuskey A, Saleh Y, Staffey K, Zeitler W. Anti-VEGF </w:t>
      </w:r>
      <w:r>
        <w:rPr>
          <w:rFonts w:cs="Arial"/>
          <w:color w:val="212121"/>
          <w:sz w:val="22"/>
          <w:szCs w:val="22"/>
          <w:shd w:val="clear" w:color="auto" w:fill="FFFFFF"/>
        </w:rPr>
        <w:t>t</w:t>
      </w:r>
      <w:r w:rsidRPr="006A3754">
        <w:rPr>
          <w:rFonts w:cs="Arial"/>
          <w:color w:val="212121"/>
          <w:sz w:val="22"/>
          <w:szCs w:val="22"/>
          <w:shd w:val="clear" w:color="auto" w:fill="FFFFFF"/>
        </w:rPr>
        <w:t>herapy-</w:t>
      </w:r>
      <w:r>
        <w:rPr>
          <w:rFonts w:cs="Arial"/>
          <w:color w:val="212121"/>
          <w:sz w:val="22"/>
          <w:szCs w:val="22"/>
          <w:shd w:val="clear" w:color="auto" w:fill="FFFFFF"/>
        </w:rPr>
        <w:t>i</w:t>
      </w:r>
      <w:r w:rsidRPr="006A3754">
        <w:rPr>
          <w:rFonts w:cs="Arial"/>
          <w:color w:val="212121"/>
          <w:sz w:val="22"/>
          <w:szCs w:val="22"/>
          <w:shd w:val="clear" w:color="auto" w:fill="FFFFFF"/>
        </w:rPr>
        <w:t xml:space="preserve">nduced </w:t>
      </w:r>
      <w:r>
        <w:rPr>
          <w:rFonts w:cs="Arial"/>
          <w:color w:val="212121"/>
          <w:sz w:val="22"/>
          <w:szCs w:val="22"/>
          <w:shd w:val="clear" w:color="auto" w:fill="FFFFFF"/>
        </w:rPr>
        <w:t>a</w:t>
      </w:r>
      <w:r w:rsidRPr="006A3754">
        <w:rPr>
          <w:rFonts w:cs="Arial"/>
          <w:color w:val="212121"/>
          <w:sz w:val="22"/>
          <w:szCs w:val="22"/>
          <w:shd w:val="clear" w:color="auto" w:fill="FFFFFF"/>
        </w:rPr>
        <w:t xml:space="preserve">ccelerated </w:t>
      </w:r>
      <w:r>
        <w:rPr>
          <w:rFonts w:cs="Arial"/>
          <w:color w:val="212121"/>
          <w:sz w:val="22"/>
          <w:szCs w:val="22"/>
          <w:shd w:val="clear" w:color="auto" w:fill="FFFFFF"/>
        </w:rPr>
        <w:t>a</w:t>
      </w:r>
      <w:r w:rsidRPr="006A3754">
        <w:rPr>
          <w:rFonts w:cs="Arial"/>
          <w:color w:val="212121"/>
          <w:sz w:val="22"/>
          <w:szCs w:val="22"/>
          <w:shd w:val="clear" w:color="auto" w:fill="FFFFFF"/>
        </w:rPr>
        <w:t xml:space="preserve">therosclerosis: STEMI in a </w:t>
      </w:r>
      <w:r>
        <w:rPr>
          <w:rFonts w:cs="Arial"/>
          <w:color w:val="212121"/>
          <w:sz w:val="22"/>
          <w:szCs w:val="22"/>
          <w:shd w:val="clear" w:color="auto" w:fill="FFFFFF"/>
        </w:rPr>
        <w:t>y</w:t>
      </w:r>
      <w:r w:rsidRPr="006A3754">
        <w:rPr>
          <w:rFonts w:cs="Arial"/>
          <w:color w:val="212121"/>
          <w:sz w:val="22"/>
          <w:szCs w:val="22"/>
          <w:shd w:val="clear" w:color="auto" w:fill="FFFFFF"/>
        </w:rPr>
        <w:t xml:space="preserve">oung </w:t>
      </w:r>
      <w:r>
        <w:rPr>
          <w:rFonts w:cs="Arial"/>
          <w:color w:val="212121"/>
          <w:sz w:val="22"/>
          <w:szCs w:val="22"/>
          <w:shd w:val="clear" w:color="auto" w:fill="FFFFFF"/>
        </w:rPr>
        <w:t>a</w:t>
      </w:r>
      <w:r w:rsidRPr="006A3754">
        <w:rPr>
          <w:rFonts w:cs="Arial"/>
          <w:color w:val="212121"/>
          <w:sz w:val="22"/>
          <w:szCs w:val="22"/>
          <w:shd w:val="clear" w:color="auto" w:fill="FFFFFF"/>
        </w:rPr>
        <w:t>dult. JACC Case Rep</w:t>
      </w:r>
      <w:r>
        <w:rPr>
          <w:rFonts w:cs="Arial"/>
          <w:color w:val="212121"/>
          <w:sz w:val="22"/>
          <w:szCs w:val="22"/>
          <w:shd w:val="clear" w:color="auto" w:fill="FFFFFF"/>
        </w:rPr>
        <w:t>, in preparation.</w:t>
      </w:r>
      <w:commentRangeEnd w:id="5"/>
      <w:r w:rsidRPr="006A3754">
        <w:rPr>
          <w:rStyle w:val="CommentReference"/>
          <w:rFonts w:cs="Arial"/>
          <w:sz w:val="22"/>
          <w:szCs w:val="22"/>
        </w:rPr>
        <w:commentReference w:id="5"/>
      </w:r>
    </w:p>
    <w:p w14:paraId="65ACBF5C" w14:textId="77777777" w:rsidR="00CE77BA" w:rsidRPr="006A3754" w:rsidRDefault="00CE77BA" w:rsidP="00D90DCD">
      <w:pPr>
        <w:adjustRightInd w:val="0"/>
        <w:snapToGrid w:val="0"/>
        <w:spacing w:after="60"/>
        <w:ind w:left="360"/>
        <w:rPr>
          <w:rFonts w:cs="Arial"/>
          <w:sz w:val="22"/>
          <w:szCs w:val="22"/>
        </w:rPr>
      </w:pPr>
    </w:p>
    <w:p w14:paraId="7797FE86" w14:textId="727AA22E" w:rsidR="00D90DCD" w:rsidRPr="00D90DCD" w:rsidRDefault="00D90DCD" w:rsidP="00D90DCD">
      <w:pPr>
        <w:adjustRightInd w:val="0"/>
        <w:snapToGrid w:val="0"/>
        <w:spacing w:after="60"/>
        <w:ind w:left="360"/>
        <w:rPr>
          <w:rFonts w:cs="Arial"/>
          <w:sz w:val="22"/>
          <w:szCs w:val="22"/>
          <w:u w:val="single"/>
        </w:rPr>
      </w:pPr>
      <w:r w:rsidRPr="00D90DCD">
        <w:rPr>
          <w:rFonts w:cs="Arial"/>
          <w:sz w:val="22"/>
          <w:szCs w:val="22"/>
          <w:u w:val="single"/>
        </w:rPr>
        <w:t>Journal Abstracts (Peer-reviewed)</w:t>
      </w:r>
    </w:p>
    <w:p w14:paraId="5576DD4D" w14:textId="4B1D4433" w:rsidR="000B1E2E" w:rsidRPr="007D0EAF" w:rsidRDefault="007D0EAF" w:rsidP="00D90DCD">
      <w:pPr>
        <w:numPr>
          <w:ilvl w:val="0"/>
          <w:numId w:val="48"/>
        </w:numPr>
        <w:adjustRightInd w:val="0"/>
        <w:snapToGrid w:val="0"/>
        <w:spacing w:after="60"/>
        <w:rPr>
          <w:rFonts w:cs="Arial"/>
          <w:sz w:val="22"/>
          <w:szCs w:val="22"/>
        </w:rPr>
      </w:pPr>
      <w:r w:rsidRPr="007D0EAF">
        <w:rPr>
          <w:rFonts w:cs="Arial"/>
          <w:b/>
          <w:bCs/>
          <w:sz w:val="22"/>
          <w:szCs w:val="22"/>
        </w:rPr>
        <w:t>Streeter J</w:t>
      </w:r>
      <w:r w:rsidRPr="007D0EAF">
        <w:rPr>
          <w:rFonts w:cs="Arial"/>
          <w:sz w:val="22"/>
          <w:szCs w:val="22"/>
        </w:rPr>
        <w:t xml:space="preserve">, Schickling B, Miller FJ. Nox1 endocytosis and activation are regulated by intracellular hydrophobic motifs. </w:t>
      </w:r>
      <w:r w:rsidRPr="00611A63">
        <w:rPr>
          <w:rFonts w:cs="Arial"/>
          <w:sz w:val="22"/>
          <w:szCs w:val="22"/>
        </w:rPr>
        <w:t>Society for Free Radical Biology &amp; Medicine 20</w:t>
      </w:r>
      <w:r w:rsidRPr="00611A63">
        <w:rPr>
          <w:rFonts w:cs="Arial"/>
          <w:sz w:val="22"/>
          <w:szCs w:val="22"/>
          <w:vertAlign w:val="superscript"/>
        </w:rPr>
        <w:t>th</w:t>
      </w:r>
      <w:r w:rsidRPr="00611A63">
        <w:rPr>
          <w:rFonts w:cs="Arial"/>
          <w:sz w:val="22"/>
          <w:szCs w:val="22"/>
        </w:rPr>
        <w:t xml:space="preserve"> Annual Conference, San Antonio, TX, November 2013. </w:t>
      </w:r>
      <w:r w:rsidRPr="007D0EAF">
        <w:rPr>
          <w:rFonts w:cs="Arial"/>
          <w:sz w:val="22"/>
          <w:szCs w:val="22"/>
        </w:rPr>
        <w:t>Free Radic Biol Med 2013;65(suppl 2):S83, abstract 175.</w:t>
      </w:r>
    </w:p>
    <w:p w14:paraId="440A358D" w14:textId="77777777" w:rsidR="00AB2DBD" w:rsidRPr="00C50095" w:rsidRDefault="00AB2DBD" w:rsidP="006935E6">
      <w:pPr>
        <w:adjustRightInd w:val="0"/>
        <w:snapToGrid w:val="0"/>
        <w:spacing w:after="60"/>
        <w:ind w:left="360"/>
        <w:rPr>
          <w:rFonts w:cs="Arial"/>
          <w:sz w:val="22"/>
          <w:szCs w:val="22"/>
        </w:rPr>
      </w:pPr>
    </w:p>
    <w:p w14:paraId="56B2E6CE" w14:textId="2252A8BF" w:rsidR="008E48D4" w:rsidRPr="008E48D4" w:rsidRDefault="008E48D4" w:rsidP="006935E6">
      <w:pPr>
        <w:adjustRightInd w:val="0"/>
        <w:snapToGrid w:val="0"/>
        <w:spacing w:after="60"/>
        <w:ind w:left="360"/>
        <w:rPr>
          <w:rFonts w:cs="Arial"/>
          <w:sz w:val="22"/>
          <w:szCs w:val="22"/>
          <w:u w:val="single"/>
        </w:rPr>
      </w:pPr>
      <w:r w:rsidRPr="008E48D4">
        <w:rPr>
          <w:rFonts w:cs="Arial"/>
          <w:sz w:val="22"/>
          <w:szCs w:val="22"/>
          <w:u w:val="single"/>
        </w:rPr>
        <w:t>Book Chapter</w:t>
      </w:r>
      <w:r w:rsidR="00D90DCD">
        <w:rPr>
          <w:rFonts w:cs="Arial"/>
          <w:sz w:val="22"/>
          <w:szCs w:val="22"/>
          <w:u w:val="single"/>
        </w:rPr>
        <w:t>s (Peer-reviewed)</w:t>
      </w:r>
    </w:p>
    <w:p w14:paraId="1814DEB2" w14:textId="629C8666" w:rsidR="008E48D4" w:rsidRPr="008E48D4" w:rsidRDefault="00C35A21" w:rsidP="006935E6">
      <w:pPr>
        <w:pStyle w:val="ListParagraph"/>
        <w:numPr>
          <w:ilvl w:val="0"/>
          <w:numId w:val="46"/>
        </w:numPr>
        <w:adjustRightInd w:val="0"/>
        <w:snapToGrid w:val="0"/>
        <w:spacing w:after="60"/>
        <w:ind w:left="72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Steinman J</w:t>
      </w:r>
      <w:r>
        <w:rPr>
          <w:rFonts w:cs="Arial"/>
          <w:sz w:val="22"/>
          <w:szCs w:val="22"/>
        </w:rPr>
        <w:t xml:space="preserve">, Kuehn C, Antes LM. </w:t>
      </w:r>
      <w:r w:rsidR="00FE6D2A">
        <w:rPr>
          <w:rFonts w:cs="Arial"/>
          <w:sz w:val="22"/>
          <w:szCs w:val="22"/>
        </w:rPr>
        <w:t>Kidney excretions: the lyter side of urine</w:t>
      </w:r>
      <w:r>
        <w:rPr>
          <w:rFonts w:cs="Arial"/>
          <w:sz w:val="22"/>
          <w:szCs w:val="22"/>
        </w:rPr>
        <w:t xml:space="preserve">. In Sharp VJ, Antes LM, Sanders ML, Lockwood GM (eds): Urine Tests: A Case-based Guide to Clinical Evaluation and Application. Cham, Switzerland: Springer Nature, 2020; pp. </w:t>
      </w:r>
      <w:r w:rsidR="00FE6D2A">
        <w:rPr>
          <w:rFonts w:cs="Arial"/>
          <w:sz w:val="22"/>
          <w:szCs w:val="22"/>
        </w:rPr>
        <w:t>299-328</w:t>
      </w:r>
      <w:r>
        <w:rPr>
          <w:rFonts w:cs="Arial"/>
          <w:sz w:val="22"/>
          <w:szCs w:val="22"/>
        </w:rPr>
        <w:t xml:space="preserve">. </w:t>
      </w:r>
      <w:r w:rsidR="00FE6D2A">
        <w:rPr>
          <w:rFonts w:cs="Arial"/>
          <w:sz w:val="22"/>
          <w:szCs w:val="22"/>
        </w:rPr>
        <w:t>ISBN 978-3-030-29137-2</w:t>
      </w:r>
    </w:p>
    <w:p w14:paraId="57FEED0F" w14:textId="77777777" w:rsidR="00DF5640" w:rsidRPr="00C50095" w:rsidRDefault="00DF5640" w:rsidP="006935E6">
      <w:pPr>
        <w:adjustRightInd w:val="0"/>
        <w:snapToGrid w:val="0"/>
        <w:spacing w:after="60"/>
        <w:ind w:left="720" w:hanging="360"/>
        <w:rPr>
          <w:rFonts w:cs="Arial"/>
          <w:sz w:val="22"/>
          <w:szCs w:val="22"/>
        </w:rPr>
      </w:pPr>
    </w:p>
    <w:p w14:paraId="51AA5D87" w14:textId="71668007" w:rsidR="00A61C1B" w:rsidRPr="00C50095" w:rsidRDefault="00A61C1B" w:rsidP="006935E6">
      <w:pPr>
        <w:adjustRightInd w:val="0"/>
        <w:snapToGrid w:val="0"/>
        <w:spacing w:after="60"/>
        <w:ind w:left="360"/>
        <w:rPr>
          <w:rFonts w:cs="Arial"/>
          <w:sz w:val="22"/>
          <w:szCs w:val="22"/>
          <w:u w:val="single"/>
        </w:rPr>
      </w:pPr>
      <w:r w:rsidRPr="00C50095">
        <w:rPr>
          <w:rFonts w:cs="Arial"/>
          <w:sz w:val="22"/>
          <w:szCs w:val="22"/>
          <w:u w:val="single"/>
        </w:rPr>
        <w:t>Poster Presentations</w:t>
      </w:r>
    </w:p>
    <w:p w14:paraId="23883A80" w14:textId="098994BF" w:rsidR="00663BC8" w:rsidRPr="00C50095" w:rsidRDefault="00FB7F62" w:rsidP="006935E6">
      <w:pPr>
        <w:numPr>
          <w:ilvl w:val="0"/>
          <w:numId w:val="4"/>
        </w:numPr>
        <w:adjustRightInd w:val="0"/>
        <w:snapToGrid w:val="0"/>
        <w:spacing w:after="6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Alexander G, </w:t>
      </w:r>
      <w:r>
        <w:rPr>
          <w:rFonts w:cs="Arial"/>
          <w:sz w:val="22"/>
          <w:szCs w:val="22"/>
        </w:rPr>
        <w:t>Rahim B, Mansour S. Pembrolizumab associated myocarditis, myasthenia gravis, and myositis. American Heart Association Scientific Sessions, Philadelphia, PA, November 2023. Circulation 2023 Nov;148(suppl 1):457.</w:t>
      </w:r>
    </w:p>
    <w:p w14:paraId="44775A48" w14:textId="5D43E5E1" w:rsidR="00096CB0" w:rsidRDefault="00096CB0" w:rsidP="006935E6">
      <w:pPr>
        <w:numPr>
          <w:ilvl w:val="0"/>
          <w:numId w:val="4"/>
        </w:numPr>
        <w:adjustRightInd w:val="0"/>
        <w:snapToGrid w:val="0"/>
        <w:spacing w:after="60"/>
        <w:rPr>
          <w:rFonts w:cs="Arial"/>
          <w:sz w:val="22"/>
          <w:szCs w:val="22"/>
        </w:rPr>
      </w:pPr>
      <w:r w:rsidRPr="00C50095">
        <w:rPr>
          <w:rFonts w:cs="Arial"/>
          <w:b/>
          <w:sz w:val="22"/>
          <w:szCs w:val="22"/>
        </w:rPr>
        <w:t>Tan S</w:t>
      </w:r>
      <w:r w:rsidRPr="00C50095">
        <w:rPr>
          <w:rFonts w:cs="Arial"/>
          <w:sz w:val="22"/>
          <w:szCs w:val="22"/>
        </w:rPr>
        <w:t>. Determining natural killer cell responses to polyomavirus. Department of Internal Medicine Research Day, Iowa City, IA, October 202</w:t>
      </w:r>
      <w:r w:rsidR="00611A63">
        <w:rPr>
          <w:rFonts w:cs="Arial"/>
          <w:sz w:val="22"/>
          <w:szCs w:val="22"/>
        </w:rPr>
        <w:t>4</w:t>
      </w:r>
      <w:r w:rsidRPr="00C50095">
        <w:rPr>
          <w:rFonts w:cs="Arial"/>
          <w:sz w:val="22"/>
          <w:szCs w:val="22"/>
        </w:rPr>
        <w:t>.</w:t>
      </w:r>
    </w:p>
    <w:p w14:paraId="120CEFB2" w14:textId="77777777" w:rsidR="00F74286" w:rsidRDefault="00F74286" w:rsidP="006935E6">
      <w:pPr>
        <w:adjustRightInd w:val="0"/>
        <w:snapToGrid w:val="0"/>
        <w:spacing w:after="60"/>
        <w:ind w:left="720" w:hanging="360"/>
        <w:rPr>
          <w:rFonts w:cs="Arial"/>
          <w:sz w:val="22"/>
          <w:szCs w:val="22"/>
        </w:rPr>
      </w:pPr>
    </w:p>
    <w:p w14:paraId="5A5A5C53" w14:textId="4F9D2386" w:rsidR="00F74286" w:rsidRPr="00F74286" w:rsidRDefault="00F74286" w:rsidP="006935E6">
      <w:pPr>
        <w:adjustRightInd w:val="0"/>
        <w:snapToGrid w:val="0"/>
        <w:spacing w:after="60"/>
        <w:ind w:left="360"/>
        <w:rPr>
          <w:rFonts w:cs="Arial"/>
          <w:sz w:val="22"/>
          <w:szCs w:val="22"/>
          <w:u w:val="single"/>
        </w:rPr>
      </w:pPr>
      <w:commentRangeStart w:id="6"/>
      <w:r w:rsidRPr="00F74286">
        <w:rPr>
          <w:rFonts w:cs="Arial"/>
          <w:sz w:val="22"/>
          <w:szCs w:val="22"/>
          <w:u w:val="single"/>
        </w:rPr>
        <w:t>Peer-reviewed Online Publications</w:t>
      </w:r>
      <w:commentRangeEnd w:id="6"/>
      <w:r w:rsidR="00CE77BA" w:rsidRPr="00F74286">
        <w:rPr>
          <w:rStyle w:val="CommentReference"/>
          <w:rFonts w:cs="Arial"/>
          <w:sz w:val="22"/>
          <w:szCs w:val="22"/>
          <w:u w:val="single"/>
        </w:rPr>
        <w:commentReference w:id="6"/>
      </w:r>
    </w:p>
    <w:p w14:paraId="7D20FFC9" w14:textId="49BAEC12" w:rsidR="00F74286" w:rsidRPr="00B84131" w:rsidRDefault="00B84131" w:rsidP="006935E6">
      <w:pPr>
        <w:pStyle w:val="ListParagraph"/>
        <w:numPr>
          <w:ilvl w:val="0"/>
          <w:numId w:val="47"/>
        </w:numPr>
        <w:adjustRightInd w:val="0"/>
        <w:snapToGrid w:val="0"/>
        <w:spacing w:after="60"/>
        <w:ind w:left="720"/>
        <w:rPr>
          <w:rFonts w:cs="Arial"/>
          <w:sz w:val="22"/>
          <w:szCs w:val="22"/>
        </w:rPr>
      </w:pPr>
      <w:r w:rsidRPr="001B0A21">
        <w:rPr>
          <w:rFonts w:cs="Arial"/>
          <w:sz w:val="22"/>
          <w:szCs w:val="22"/>
        </w:rPr>
        <w:t xml:space="preserve">Abbas A, Davies J, Deeb A, Hendrickson K, Mohorek M, Rotter S, </w:t>
      </w:r>
      <w:r w:rsidRPr="001B0A21">
        <w:rPr>
          <w:rFonts w:cs="Arial"/>
          <w:b/>
          <w:sz w:val="22"/>
          <w:szCs w:val="22"/>
        </w:rPr>
        <w:t>Strouse J,</w:t>
      </w:r>
      <w:r w:rsidRPr="001B0A21">
        <w:rPr>
          <w:rFonts w:cs="Arial"/>
          <w:sz w:val="22"/>
          <w:szCs w:val="22"/>
        </w:rPr>
        <w:t xml:space="preserve"> Wagner G, Bergl P. High value care cases in physical diagnosis – a web-based curriculum for senior medical students. Wisconsin MedEdPortal, American Association of Medical Colleges. February 15, 2017. </w:t>
      </w:r>
      <w:hyperlink r:id="rId12" w:history="1">
        <w:r w:rsidRPr="00A93B20">
          <w:rPr>
            <w:rStyle w:val="Hyperlink"/>
            <w:rFonts w:cs="Arial"/>
            <w:sz w:val="22"/>
            <w:szCs w:val="22"/>
          </w:rPr>
          <w:t>https://icollaborative.aamc.org/resource/4366/</w:t>
        </w:r>
      </w:hyperlink>
    </w:p>
    <w:p w14:paraId="474CC06F" w14:textId="77777777" w:rsidR="00565ED8" w:rsidRPr="00C50095" w:rsidRDefault="00565ED8" w:rsidP="006935E6">
      <w:pPr>
        <w:pStyle w:val="BodyTextIndent"/>
        <w:adjustRightInd w:val="0"/>
        <w:snapToGrid w:val="0"/>
        <w:spacing w:after="60"/>
        <w:ind w:left="720" w:hanging="360"/>
        <w:rPr>
          <w:rFonts w:cs="Arial"/>
          <w:sz w:val="22"/>
          <w:szCs w:val="22"/>
        </w:rPr>
      </w:pPr>
    </w:p>
    <w:p w14:paraId="487242D9" w14:textId="0E1F1588" w:rsidR="009874B8" w:rsidRPr="00C50095" w:rsidRDefault="00A61C1B" w:rsidP="006935E6">
      <w:pPr>
        <w:pStyle w:val="BodyTextIndent"/>
        <w:adjustRightInd w:val="0"/>
        <w:snapToGrid w:val="0"/>
        <w:spacing w:after="60"/>
        <w:ind w:left="360" w:firstLine="0"/>
        <w:rPr>
          <w:rFonts w:cs="Arial"/>
          <w:sz w:val="22"/>
          <w:szCs w:val="22"/>
          <w:u w:val="single"/>
        </w:rPr>
      </w:pPr>
      <w:commentRangeStart w:id="7"/>
      <w:r w:rsidRPr="00C50095">
        <w:rPr>
          <w:rFonts w:cs="Arial"/>
          <w:sz w:val="22"/>
          <w:szCs w:val="22"/>
          <w:u w:val="single"/>
        </w:rPr>
        <w:t xml:space="preserve">Oral </w:t>
      </w:r>
      <w:r w:rsidR="00167211" w:rsidRPr="00C50095">
        <w:rPr>
          <w:rFonts w:cs="Arial"/>
          <w:sz w:val="22"/>
          <w:szCs w:val="22"/>
          <w:u w:val="single"/>
        </w:rPr>
        <w:t>Presentations</w:t>
      </w:r>
      <w:commentRangeEnd w:id="7"/>
      <w:r w:rsidR="007B35E8" w:rsidRPr="00C50095">
        <w:rPr>
          <w:rStyle w:val="CommentReference"/>
          <w:rFonts w:cs="Arial"/>
          <w:sz w:val="22"/>
          <w:szCs w:val="22"/>
          <w:u w:val="single"/>
        </w:rPr>
        <w:commentReference w:id="7"/>
      </w:r>
    </w:p>
    <w:p w14:paraId="59AAEDFA" w14:textId="797D11F1" w:rsidR="00E0752E" w:rsidRPr="00C50095" w:rsidRDefault="0010573C" w:rsidP="006935E6">
      <w:pPr>
        <w:pStyle w:val="ListParagraph"/>
        <w:numPr>
          <w:ilvl w:val="0"/>
          <w:numId w:val="26"/>
        </w:numPr>
        <w:adjustRightInd w:val="0"/>
        <w:snapToGrid w:val="0"/>
        <w:spacing w:after="60"/>
        <w:contextualSpacing w:val="0"/>
        <w:rPr>
          <w:rFonts w:cs="Arial"/>
          <w:sz w:val="22"/>
          <w:szCs w:val="22"/>
        </w:rPr>
      </w:pPr>
      <w:r w:rsidRPr="00C50095">
        <w:rPr>
          <w:rFonts w:cs="Arial"/>
          <w:sz w:val="22"/>
          <w:szCs w:val="22"/>
        </w:rPr>
        <w:t xml:space="preserve">Quality of </w:t>
      </w:r>
      <w:r w:rsidR="00823918">
        <w:rPr>
          <w:rFonts w:cs="Arial"/>
          <w:sz w:val="22"/>
          <w:szCs w:val="22"/>
        </w:rPr>
        <w:t>l</w:t>
      </w:r>
      <w:r w:rsidRPr="00C50095">
        <w:rPr>
          <w:rFonts w:cs="Arial"/>
          <w:sz w:val="22"/>
          <w:szCs w:val="22"/>
        </w:rPr>
        <w:t xml:space="preserve">ife in </w:t>
      </w:r>
      <w:r w:rsidR="00823918">
        <w:rPr>
          <w:rFonts w:cs="Arial"/>
          <w:sz w:val="22"/>
          <w:szCs w:val="22"/>
        </w:rPr>
        <w:t>c</w:t>
      </w:r>
      <w:r w:rsidRPr="00C50095">
        <w:rPr>
          <w:rFonts w:cs="Arial"/>
          <w:sz w:val="22"/>
          <w:szCs w:val="22"/>
        </w:rPr>
        <w:t xml:space="preserve">ardiovascular </w:t>
      </w:r>
      <w:r w:rsidR="00823918">
        <w:rPr>
          <w:rFonts w:cs="Arial"/>
          <w:sz w:val="22"/>
          <w:szCs w:val="22"/>
        </w:rPr>
        <w:t>d</w:t>
      </w:r>
      <w:r w:rsidRPr="00C50095">
        <w:rPr>
          <w:rFonts w:cs="Arial"/>
          <w:sz w:val="22"/>
          <w:szCs w:val="22"/>
        </w:rPr>
        <w:t xml:space="preserve">isease </w:t>
      </w:r>
      <w:r w:rsidR="00823918">
        <w:rPr>
          <w:rFonts w:cs="Arial"/>
          <w:sz w:val="22"/>
          <w:szCs w:val="22"/>
        </w:rPr>
        <w:t>p</w:t>
      </w:r>
      <w:r w:rsidRPr="00C50095">
        <w:rPr>
          <w:rFonts w:cs="Arial"/>
          <w:sz w:val="22"/>
          <w:szCs w:val="22"/>
        </w:rPr>
        <w:t>atients</w:t>
      </w:r>
      <w:r w:rsidR="00554951" w:rsidRPr="00C50095">
        <w:rPr>
          <w:rFonts w:cs="Arial"/>
          <w:sz w:val="22"/>
          <w:szCs w:val="22"/>
        </w:rPr>
        <w:t xml:space="preserve">. </w:t>
      </w:r>
      <w:r w:rsidRPr="00C50095">
        <w:rPr>
          <w:rFonts w:cs="Arial"/>
          <w:sz w:val="22"/>
          <w:szCs w:val="22"/>
        </w:rPr>
        <w:t>Grand Rounds</w:t>
      </w:r>
      <w:r w:rsidR="006B07BF" w:rsidRPr="00C50095">
        <w:rPr>
          <w:rFonts w:cs="Arial"/>
          <w:sz w:val="22"/>
          <w:szCs w:val="22"/>
        </w:rPr>
        <w:t>,</w:t>
      </w:r>
      <w:r w:rsidRPr="00C50095">
        <w:rPr>
          <w:rFonts w:cs="Arial"/>
          <w:sz w:val="22"/>
          <w:szCs w:val="22"/>
        </w:rPr>
        <w:t xml:space="preserve"> Department of Internal Medicine, University of Iowa, Iowa City, IA</w:t>
      </w:r>
      <w:r w:rsidR="00E55F43" w:rsidRPr="00C50095">
        <w:rPr>
          <w:rFonts w:cs="Arial"/>
          <w:sz w:val="22"/>
          <w:szCs w:val="22"/>
        </w:rPr>
        <w:t>,</w:t>
      </w:r>
      <w:r w:rsidR="00246F08" w:rsidRPr="00C50095">
        <w:rPr>
          <w:rFonts w:cs="Arial"/>
          <w:sz w:val="22"/>
          <w:szCs w:val="22"/>
        </w:rPr>
        <w:t xml:space="preserve"> April 20</w:t>
      </w:r>
      <w:r w:rsidR="0024575B" w:rsidRPr="00C50095">
        <w:rPr>
          <w:rFonts w:cs="Arial"/>
          <w:sz w:val="22"/>
          <w:szCs w:val="22"/>
        </w:rPr>
        <w:t>2</w:t>
      </w:r>
      <w:r w:rsidR="00683652">
        <w:rPr>
          <w:rFonts w:cs="Arial"/>
          <w:sz w:val="22"/>
          <w:szCs w:val="22"/>
        </w:rPr>
        <w:t>3</w:t>
      </w:r>
      <w:r w:rsidR="00246F08" w:rsidRPr="00C50095">
        <w:rPr>
          <w:rFonts w:cs="Arial"/>
          <w:sz w:val="22"/>
          <w:szCs w:val="22"/>
        </w:rPr>
        <w:t>.</w:t>
      </w:r>
    </w:p>
    <w:p w14:paraId="03E496CF" w14:textId="0E120AF9" w:rsidR="008C5D11" w:rsidRPr="00C50095" w:rsidRDefault="00402125" w:rsidP="006935E6">
      <w:pPr>
        <w:pStyle w:val="ListParagraph"/>
        <w:numPr>
          <w:ilvl w:val="0"/>
          <w:numId w:val="26"/>
        </w:numPr>
        <w:adjustRightInd w:val="0"/>
        <w:snapToGrid w:val="0"/>
        <w:spacing w:after="60"/>
        <w:contextualSpacing w:val="0"/>
        <w:rPr>
          <w:rFonts w:cs="Arial"/>
          <w:sz w:val="22"/>
          <w:szCs w:val="22"/>
        </w:rPr>
      </w:pPr>
      <w:r w:rsidRPr="00C50095">
        <w:rPr>
          <w:rFonts w:cs="Arial"/>
          <w:sz w:val="22"/>
          <w:szCs w:val="22"/>
        </w:rPr>
        <w:t xml:space="preserve">Hospital-acquired MRSA: </w:t>
      </w:r>
      <w:r w:rsidR="003C68D8">
        <w:rPr>
          <w:rFonts w:cs="Arial"/>
          <w:sz w:val="22"/>
          <w:szCs w:val="22"/>
        </w:rPr>
        <w:t>s</w:t>
      </w:r>
      <w:r w:rsidRPr="00C50095">
        <w:rPr>
          <w:rFonts w:cs="Arial"/>
          <w:sz w:val="22"/>
          <w:szCs w:val="22"/>
        </w:rPr>
        <w:t xml:space="preserve">top it in its </w:t>
      </w:r>
      <w:r w:rsidR="003C68D8">
        <w:rPr>
          <w:rFonts w:cs="Arial"/>
          <w:sz w:val="22"/>
          <w:szCs w:val="22"/>
        </w:rPr>
        <w:t>t</w:t>
      </w:r>
      <w:r w:rsidRPr="00C50095">
        <w:rPr>
          <w:rFonts w:cs="Arial"/>
          <w:sz w:val="22"/>
          <w:szCs w:val="22"/>
        </w:rPr>
        <w:t>racks. Cedar Valley Nursing Association Quarterly CEU Conference. Cedar Falls, IA, May 20</w:t>
      </w:r>
      <w:r w:rsidR="0024575B" w:rsidRPr="00C50095">
        <w:rPr>
          <w:rFonts w:cs="Arial"/>
          <w:sz w:val="22"/>
          <w:szCs w:val="22"/>
        </w:rPr>
        <w:t>2</w:t>
      </w:r>
      <w:r w:rsidR="00683652">
        <w:rPr>
          <w:rFonts w:cs="Arial"/>
          <w:sz w:val="22"/>
          <w:szCs w:val="22"/>
        </w:rPr>
        <w:t>2</w:t>
      </w:r>
      <w:r w:rsidR="006B07BF" w:rsidRPr="00C50095">
        <w:rPr>
          <w:rFonts w:cs="Arial"/>
          <w:sz w:val="22"/>
          <w:szCs w:val="22"/>
        </w:rPr>
        <w:t>.</w:t>
      </w:r>
    </w:p>
    <w:p w14:paraId="19C8C1E1" w14:textId="7F3FAB43" w:rsidR="00C50095" w:rsidRPr="00C50095" w:rsidRDefault="00C50095" w:rsidP="006935E6">
      <w:pPr>
        <w:pStyle w:val="ListParagraph"/>
        <w:numPr>
          <w:ilvl w:val="0"/>
          <w:numId w:val="26"/>
        </w:numPr>
        <w:adjustRightInd w:val="0"/>
        <w:snapToGrid w:val="0"/>
        <w:spacing w:after="60"/>
        <w:contextualSpacing w:val="0"/>
        <w:rPr>
          <w:rFonts w:cs="Arial"/>
          <w:sz w:val="22"/>
          <w:szCs w:val="22"/>
        </w:rPr>
      </w:pPr>
      <w:r w:rsidRPr="00C50095">
        <w:rPr>
          <w:rFonts w:cs="Arial"/>
          <w:color w:val="000000"/>
          <w:sz w:val="22"/>
          <w:szCs w:val="22"/>
        </w:rPr>
        <w:lastRenderedPageBreak/>
        <w:t xml:space="preserve">Mediterranean </w:t>
      </w:r>
      <w:r w:rsidR="000E1F79">
        <w:rPr>
          <w:rFonts w:cs="Arial"/>
          <w:color w:val="000000"/>
          <w:sz w:val="22"/>
          <w:szCs w:val="22"/>
        </w:rPr>
        <w:t>d</w:t>
      </w:r>
      <w:r w:rsidRPr="00C50095">
        <w:rPr>
          <w:rFonts w:cs="Arial"/>
          <w:color w:val="000000"/>
          <w:sz w:val="22"/>
          <w:szCs w:val="22"/>
        </w:rPr>
        <w:t xml:space="preserve">iet, </w:t>
      </w:r>
      <w:r w:rsidR="000E1F79">
        <w:rPr>
          <w:rFonts w:cs="Arial"/>
          <w:color w:val="000000"/>
          <w:sz w:val="22"/>
          <w:szCs w:val="22"/>
        </w:rPr>
        <w:t>k</w:t>
      </w:r>
      <w:r w:rsidRPr="00C50095">
        <w:rPr>
          <w:rFonts w:cs="Arial"/>
          <w:color w:val="000000"/>
          <w:sz w:val="22"/>
          <w:szCs w:val="22"/>
        </w:rPr>
        <w:t xml:space="preserve">idney </w:t>
      </w:r>
      <w:r w:rsidR="000E1F79">
        <w:rPr>
          <w:rFonts w:cs="Arial"/>
          <w:color w:val="000000"/>
          <w:sz w:val="22"/>
          <w:szCs w:val="22"/>
        </w:rPr>
        <w:t>f</w:t>
      </w:r>
      <w:r w:rsidRPr="00C50095">
        <w:rPr>
          <w:rFonts w:cs="Arial"/>
          <w:color w:val="000000"/>
          <w:sz w:val="22"/>
          <w:szCs w:val="22"/>
        </w:rPr>
        <w:t xml:space="preserve">unction and </w:t>
      </w:r>
      <w:r w:rsidR="000E1F79">
        <w:rPr>
          <w:rFonts w:cs="Arial"/>
          <w:color w:val="000000"/>
          <w:sz w:val="22"/>
          <w:szCs w:val="22"/>
        </w:rPr>
        <w:t>m</w:t>
      </w:r>
      <w:r w:rsidRPr="00C50095">
        <w:rPr>
          <w:rFonts w:cs="Arial"/>
          <w:color w:val="000000"/>
          <w:sz w:val="22"/>
          <w:szCs w:val="22"/>
        </w:rPr>
        <w:t xml:space="preserve">ortality in </w:t>
      </w:r>
      <w:r w:rsidR="000E1F79">
        <w:rPr>
          <w:rFonts w:cs="Arial"/>
          <w:color w:val="000000"/>
          <w:sz w:val="22"/>
          <w:szCs w:val="22"/>
        </w:rPr>
        <w:t>m</w:t>
      </w:r>
      <w:r w:rsidRPr="00C50095">
        <w:rPr>
          <w:rFonts w:cs="Arial"/>
          <w:color w:val="000000"/>
          <w:sz w:val="22"/>
          <w:szCs w:val="22"/>
        </w:rPr>
        <w:t>en with CKD</w:t>
      </w:r>
      <w:r>
        <w:rPr>
          <w:rFonts w:cs="Arial"/>
          <w:color w:val="000000"/>
          <w:sz w:val="22"/>
          <w:szCs w:val="22"/>
        </w:rPr>
        <w:t xml:space="preserve">. Nephrology Journal Club, University of Iowa, </w:t>
      </w:r>
      <w:r w:rsidR="00683652">
        <w:rPr>
          <w:rFonts w:cs="Arial"/>
          <w:color w:val="000000"/>
          <w:sz w:val="22"/>
          <w:szCs w:val="22"/>
        </w:rPr>
        <w:t>September</w:t>
      </w:r>
      <w:r>
        <w:rPr>
          <w:rFonts w:cs="Arial"/>
          <w:color w:val="000000"/>
          <w:sz w:val="22"/>
          <w:szCs w:val="22"/>
        </w:rPr>
        <w:t xml:space="preserve"> 2022.</w:t>
      </w:r>
    </w:p>
    <w:p w14:paraId="01E5DE10" w14:textId="5F0A364A" w:rsidR="00015000" w:rsidRDefault="00C50095" w:rsidP="006935E6">
      <w:pPr>
        <w:pStyle w:val="ListParagraph"/>
        <w:numPr>
          <w:ilvl w:val="0"/>
          <w:numId w:val="26"/>
        </w:numPr>
        <w:adjustRightInd w:val="0"/>
        <w:snapToGrid w:val="0"/>
        <w:spacing w:after="60"/>
        <w:contextualSpacing w:val="0"/>
        <w:rPr>
          <w:rFonts w:cs="Arial"/>
          <w:sz w:val="22"/>
          <w:szCs w:val="22"/>
        </w:rPr>
      </w:pPr>
      <w:r w:rsidRPr="00AB6992">
        <w:rPr>
          <w:rFonts w:cs="Arial"/>
          <w:sz w:val="22"/>
          <w:szCs w:val="22"/>
        </w:rPr>
        <w:t xml:space="preserve">Alcoholic </w:t>
      </w:r>
      <w:r w:rsidR="000E1F79">
        <w:rPr>
          <w:rFonts w:cs="Arial"/>
          <w:sz w:val="22"/>
          <w:szCs w:val="22"/>
        </w:rPr>
        <w:t>h</w:t>
      </w:r>
      <w:r w:rsidRPr="00AB6992">
        <w:rPr>
          <w:rFonts w:cs="Arial"/>
          <w:sz w:val="22"/>
          <w:szCs w:val="22"/>
        </w:rPr>
        <w:t xml:space="preserve">epatitis. University of Iowa Department of Internal Medicine R2 Talk, </w:t>
      </w:r>
      <w:r w:rsidR="00683652" w:rsidRPr="00AB6992">
        <w:rPr>
          <w:rFonts w:cs="Arial"/>
          <w:sz w:val="22"/>
          <w:szCs w:val="22"/>
        </w:rPr>
        <w:t>J</w:t>
      </w:r>
      <w:r w:rsidR="00683652">
        <w:rPr>
          <w:rFonts w:cs="Arial"/>
          <w:sz w:val="22"/>
          <w:szCs w:val="22"/>
        </w:rPr>
        <w:t>anuary 2025</w:t>
      </w:r>
      <w:r w:rsidRPr="00AB6992">
        <w:rPr>
          <w:rFonts w:cs="Arial"/>
          <w:sz w:val="22"/>
          <w:szCs w:val="22"/>
        </w:rPr>
        <w:t>.</w:t>
      </w:r>
    </w:p>
    <w:p w14:paraId="752C1961" w14:textId="77777777" w:rsidR="00403B0A" w:rsidRDefault="00403B0A" w:rsidP="00403B0A">
      <w:pPr>
        <w:adjustRightInd w:val="0"/>
        <w:snapToGrid w:val="0"/>
        <w:spacing w:after="60"/>
        <w:rPr>
          <w:rFonts w:cs="Arial"/>
          <w:sz w:val="22"/>
          <w:szCs w:val="22"/>
        </w:rPr>
      </w:pPr>
    </w:p>
    <w:p w14:paraId="08AFC1DD" w14:textId="77777777" w:rsidR="00E475E7" w:rsidRDefault="00E475E7" w:rsidP="00E475E7">
      <w:pPr>
        <w:adjustRightInd w:val="0"/>
        <w:snapToGrid w:val="0"/>
        <w:spacing w:after="60"/>
        <w:rPr>
          <w:rFonts w:cs="Arial"/>
          <w:b/>
          <w:bCs/>
          <w:sz w:val="22"/>
          <w:szCs w:val="22"/>
        </w:rPr>
      </w:pPr>
      <w:commentRangeStart w:id="8"/>
      <w:r>
        <w:rPr>
          <w:rFonts w:cs="Arial"/>
          <w:b/>
          <w:bCs/>
          <w:sz w:val="22"/>
          <w:szCs w:val="22"/>
        </w:rPr>
        <w:t>Research Experience</w:t>
      </w:r>
      <w:commentRangeEnd w:id="8"/>
      <w:r>
        <w:rPr>
          <w:rStyle w:val="CommentReference"/>
          <w:rFonts w:cs="Arial"/>
          <w:b/>
          <w:bCs/>
          <w:sz w:val="22"/>
          <w:szCs w:val="22"/>
        </w:rPr>
        <w:commentReference w:id="8"/>
      </w:r>
    </w:p>
    <w:p w14:paraId="59ACFAC0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b/>
          <w:bCs/>
          <w:sz w:val="22"/>
          <w:szCs w:val="22"/>
        </w:rPr>
        <w:t>Complications of Heart Transplant in Children</w:t>
      </w:r>
    </w:p>
    <w:p w14:paraId="5C1C6BD1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  <w:u w:val="single"/>
        </w:rPr>
        <w:t>Mentor/PI:</w:t>
      </w:r>
      <w:r w:rsidRPr="003205B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First name last name</w:t>
      </w:r>
      <w:r w:rsidRPr="003205B9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degree(s)</w:t>
      </w:r>
      <w:r w:rsidRPr="003205B9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title(s),</w:t>
      </w:r>
      <w:r w:rsidRPr="003205B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Department/division, University of XXXX</w:t>
      </w:r>
    </w:p>
    <w:p w14:paraId="4961297C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  <w:u w:val="single"/>
        </w:rPr>
        <w:t>Role:</w:t>
      </w:r>
      <w:r w:rsidRPr="003205B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Co-investigator/Investigator</w:t>
      </w:r>
    </w:p>
    <w:p w14:paraId="2F815DDA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  <w:u w:val="single"/>
        </w:rPr>
        <w:t>Duties:</w:t>
      </w:r>
      <w:r w:rsidRPr="003205B9">
        <w:rPr>
          <w:rFonts w:cs="Arial"/>
          <w:sz w:val="22"/>
          <w:szCs w:val="22"/>
        </w:rPr>
        <w:t xml:space="preserve"> performed chart review and statistical analysis</w:t>
      </w:r>
    </w:p>
    <w:p w14:paraId="10FA4BF1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</w:rPr>
        <w:t>July 202</w:t>
      </w:r>
      <w:r>
        <w:rPr>
          <w:rFonts w:cs="Arial"/>
          <w:sz w:val="22"/>
          <w:szCs w:val="22"/>
        </w:rPr>
        <w:t>2</w:t>
      </w:r>
      <w:r w:rsidRPr="003205B9">
        <w:rPr>
          <w:rFonts w:cs="Arial"/>
          <w:sz w:val="22"/>
          <w:szCs w:val="22"/>
        </w:rPr>
        <w:t>-June 202</w:t>
      </w:r>
      <w:r>
        <w:rPr>
          <w:rFonts w:cs="Arial"/>
          <w:sz w:val="22"/>
          <w:szCs w:val="22"/>
        </w:rPr>
        <w:t>3</w:t>
      </w:r>
    </w:p>
    <w:p w14:paraId="6D40048F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</w:rPr>
        <w:t xml:space="preserve">Presented at American Heart Transplant Society Annual Meeting, </w:t>
      </w:r>
      <w:r>
        <w:rPr>
          <w:rFonts w:cs="Arial"/>
          <w:sz w:val="22"/>
          <w:szCs w:val="22"/>
        </w:rPr>
        <w:t>September</w:t>
      </w:r>
      <w:r w:rsidRPr="003205B9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3</w:t>
      </w:r>
      <w:r w:rsidRPr="003205B9">
        <w:rPr>
          <w:rFonts w:cs="Arial"/>
          <w:sz w:val="22"/>
          <w:szCs w:val="22"/>
        </w:rPr>
        <w:t>, Dallas, TX; manuscript submitted to</w:t>
      </w:r>
      <w:r>
        <w:rPr>
          <w:rFonts w:cs="Arial"/>
          <w:sz w:val="22"/>
          <w:szCs w:val="22"/>
        </w:rPr>
        <w:t xml:space="preserve"> (or published in)</w:t>
      </w:r>
      <w:r w:rsidRPr="003205B9">
        <w:rPr>
          <w:rFonts w:cs="Arial"/>
          <w:sz w:val="22"/>
          <w:szCs w:val="22"/>
        </w:rPr>
        <w:t xml:space="preserve"> </w:t>
      </w:r>
      <w:r w:rsidRPr="003205B9">
        <w:rPr>
          <w:rFonts w:cs="Arial"/>
          <w:i/>
          <w:iCs/>
          <w:sz w:val="22"/>
          <w:szCs w:val="22"/>
        </w:rPr>
        <w:t>J Heart Transplant</w:t>
      </w:r>
    </w:p>
    <w:p w14:paraId="4BFBE200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bCs/>
          <w:sz w:val="22"/>
          <w:szCs w:val="22"/>
        </w:rPr>
      </w:pPr>
    </w:p>
    <w:p w14:paraId="191A042D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b/>
          <w:bCs/>
          <w:sz w:val="22"/>
          <w:szCs w:val="22"/>
        </w:rPr>
        <w:t>Wait Time for VA Appointments: Reducing Wait Time for Urgent Care</w:t>
      </w:r>
    </w:p>
    <w:p w14:paraId="161EF496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  <w:u w:val="single"/>
        </w:rPr>
        <w:t>Mentor/PI:</w:t>
      </w:r>
      <w:r w:rsidRPr="003205B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First name last name</w:t>
      </w:r>
      <w:r w:rsidRPr="003205B9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degree(s)</w:t>
      </w:r>
      <w:r w:rsidRPr="003205B9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title(s),</w:t>
      </w:r>
      <w:r w:rsidRPr="003205B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Department/division, University of XXXX</w:t>
      </w:r>
    </w:p>
    <w:p w14:paraId="3C99E7D9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sz w:val="22"/>
          <w:szCs w:val="22"/>
          <w:u w:val="single"/>
        </w:rPr>
      </w:pPr>
      <w:r w:rsidRPr="003205B9">
        <w:rPr>
          <w:rFonts w:cs="Arial"/>
          <w:sz w:val="22"/>
          <w:szCs w:val="22"/>
          <w:u w:val="single"/>
        </w:rPr>
        <w:t>Role:</w:t>
      </w:r>
      <w:r w:rsidRPr="003205B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Team Leader</w:t>
      </w:r>
    </w:p>
    <w:p w14:paraId="77604300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  <w:u w:val="single"/>
        </w:rPr>
        <w:t>Duties:</w:t>
      </w:r>
      <w:r w:rsidRPr="003205B9">
        <w:rPr>
          <w:rFonts w:cs="Arial"/>
          <w:sz w:val="22"/>
          <w:szCs w:val="22"/>
        </w:rPr>
        <w:t xml:space="preserve"> performed chart review, designed scheduling protocol and patient satisfaction questionnaire</w:t>
      </w:r>
    </w:p>
    <w:p w14:paraId="42F748AB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</w:rPr>
        <w:t>July-</w:t>
      </w:r>
      <w:r>
        <w:rPr>
          <w:rFonts w:cs="Arial"/>
          <w:sz w:val="22"/>
          <w:szCs w:val="22"/>
        </w:rPr>
        <w:t>December 2023</w:t>
      </w:r>
    </w:p>
    <w:p w14:paraId="23AB90BB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</w:rPr>
        <w:t>Presented at Infectious Diseases Society of America Annual Congress</w:t>
      </w:r>
      <w:r>
        <w:rPr>
          <w:rFonts w:cs="Arial"/>
          <w:sz w:val="22"/>
          <w:szCs w:val="22"/>
        </w:rPr>
        <w:t xml:space="preserve"> (ID Week)</w:t>
      </w:r>
      <w:r w:rsidRPr="003205B9">
        <w:rPr>
          <w:rFonts w:cs="Arial"/>
          <w:sz w:val="22"/>
          <w:szCs w:val="22"/>
        </w:rPr>
        <w:t>, February 202</w:t>
      </w:r>
      <w:r>
        <w:rPr>
          <w:rFonts w:cs="Arial"/>
          <w:sz w:val="22"/>
          <w:szCs w:val="22"/>
        </w:rPr>
        <w:t>4</w:t>
      </w:r>
      <w:r w:rsidRPr="003205B9">
        <w:rPr>
          <w:rFonts w:cs="Arial"/>
          <w:sz w:val="22"/>
          <w:szCs w:val="22"/>
        </w:rPr>
        <w:t>, Chicago, IL</w:t>
      </w:r>
    </w:p>
    <w:p w14:paraId="0DAB88E7" w14:textId="77777777" w:rsidR="00E475E7" w:rsidRDefault="00E475E7" w:rsidP="00403B0A">
      <w:pPr>
        <w:adjustRightInd w:val="0"/>
        <w:snapToGrid w:val="0"/>
        <w:spacing w:after="60"/>
        <w:rPr>
          <w:rFonts w:cs="Arial"/>
          <w:sz w:val="22"/>
          <w:szCs w:val="22"/>
        </w:rPr>
      </w:pPr>
    </w:p>
    <w:p w14:paraId="6E50C5AB" w14:textId="77777777" w:rsidR="00403B0A" w:rsidRDefault="00403B0A" w:rsidP="00403B0A">
      <w:pPr>
        <w:widowControl w:val="0"/>
        <w:adjustRightInd w:val="0"/>
        <w:snapToGrid w:val="0"/>
        <w:spacing w:after="60"/>
        <w:rPr>
          <w:rFonts w:cs="Arial"/>
          <w:b/>
          <w:bCs/>
          <w:sz w:val="22"/>
          <w:szCs w:val="22"/>
        </w:rPr>
      </w:pPr>
      <w:r w:rsidRPr="00C50095">
        <w:rPr>
          <w:rFonts w:cs="Arial"/>
          <w:b/>
          <w:bCs/>
          <w:sz w:val="22"/>
          <w:szCs w:val="22"/>
        </w:rPr>
        <w:t>Service</w:t>
      </w:r>
    </w:p>
    <w:p w14:paraId="3154C278" w14:textId="77777777" w:rsidR="00403B0A" w:rsidRPr="001E57C4" w:rsidRDefault="00403B0A" w:rsidP="00403B0A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 w:rsidRPr="001E57C4">
        <w:rPr>
          <w:rFonts w:cs="Arial"/>
          <w:sz w:val="22"/>
          <w:szCs w:val="22"/>
          <w:u w:val="single"/>
        </w:rPr>
        <w:t>Community/Public Service</w:t>
      </w:r>
    </w:p>
    <w:p w14:paraId="2BBC105B" w14:textId="77777777" w:rsidR="00403B0A" w:rsidRPr="00C50095" w:rsidRDefault="00403B0A" w:rsidP="00403B0A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 w:rsidRPr="00C50095">
        <w:rPr>
          <w:rFonts w:cs="Arial"/>
          <w:sz w:val="22"/>
          <w:szCs w:val="22"/>
        </w:rPr>
        <w:t>20</w:t>
      </w:r>
      <w:r>
        <w:rPr>
          <w:rFonts w:cs="Arial"/>
          <w:sz w:val="22"/>
          <w:szCs w:val="22"/>
        </w:rPr>
        <w:t>19-2020</w:t>
      </w:r>
      <w:r w:rsidRPr="00C50095">
        <w:rPr>
          <w:rFonts w:cs="Arial"/>
          <w:sz w:val="22"/>
          <w:szCs w:val="22"/>
        </w:rPr>
        <w:tab/>
        <w:t>Volunteer, Free Medical Clinic, Iowa City, IA; twice per month</w:t>
      </w:r>
    </w:p>
    <w:p w14:paraId="30920EDB" w14:textId="05E89AE6" w:rsidR="00403B0A" w:rsidRDefault="00403B0A" w:rsidP="00403B0A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 w:rsidRPr="00C50095">
        <w:rPr>
          <w:rFonts w:cs="Arial"/>
          <w:sz w:val="22"/>
          <w:szCs w:val="22"/>
        </w:rPr>
        <w:t>20</w:t>
      </w:r>
      <w:r>
        <w:rPr>
          <w:rFonts w:cs="Arial"/>
          <w:sz w:val="22"/>
          <w:szCs w:val="22"/>
        </w:rPr>
        <w:t>24</w:t>
      </w:r>
      <w:r w:rsidRPr="00C50095">
        <w:rPr>
          <w:rFonts w:cs="Arial"/>
          <w:sz w:val="22"/>
          <w:szCs w:val="22"/>
        </w:rPr>
        <w:tab/>
        <w:t>University of Iowa Hospitals &amp; Clinics Community Blood Drive, Iowa City, IA; single event</w:t>
      </w:r>
    </w:p>
    <w:p w14:paraId="016C36E9" w14:textId="77777777" w:rsidR="00403B0A" w:rsidRDefault="00403B0A" w:rsidP="00403B0A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40035023" w14:textId="740BBD5B" w:rsidR="00403B0A" w:rsidRPr="00403B0A" w:rsidRDefault="00403B0A" w:rsidP="00403B0A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  <w:u w:val="single"/>
        </w:rPr>
      </w:pPr>
      <w:r w:rsidRPr="00403B0A">
        <w:rPr>
          <w:rFonts w:cs="Arial"/>
          <w:sz w:val="22"/>
          <w:szCs w:val="22"/>
          <w:u w:val="single"/>
        </w:rPr>
        <w:t>Other Employment</w:t>
      </w:r>
    </w:p>
    <w:p w14:paraId="2068EAFD" w14:textId="0B06C32E" w:rsidR="00403B0A" w:rsidRPr="00403B0A" w:rsidRDefault="00403B0A" w:rsidP="00403B0A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2017-2018</w:t>
      </w:r>
      <w:r>
        <w:rPr>
          <w:rFonts w:cs="Arial"/>
          <w:sz w:val="22"/>
          <w:szCs w:val="22"/>
        </w:rPr>
        <w:tab/>
        <w:t>Nursing assistant, Grandview Manor Rehabilitation, Provo, UT</w:t>
      </w:r>
    </w:p>
    <w:sectPr w:rsidR="00403B0A" w:rsidRPr="00403B0A" w:rsidSect="00497E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ris Greiner" w:date="2024-04-21T12:12:00Z" w:initials="KG">
    <w:p w14:paraId="1CDCF38E" w14:textId="77777777" w:rsidR="008A592B" w:rsidRDefault="008A592B" w:rsidP="008A592B">
      <w:r>
        <w:rPr>
          <w:rStyle w:val="CommentReference"/>
        </w:rPr>
        <w:annotationRef/>
      </w:r>
      <w:r>
        <w:rPr>
          <w:color w:val="000000"/>
        </w:rPr>
        <w:t>Include your full, legal name and all higher degrees.</w:t>
      </w:r>
    </w:p>
  </w:comment>
  <w:comment w:id="1" w:author="Kris Greiner" w:date="2024-04-21T12:12:00Z" w:initials="KG">
    <w:p w14:paraId="1901DC98" w14:textId="77777777" w:rsidR="00072103" w:rsidRDefault="008A0F06" w:rsidP="00072103">
      <w:r>
        <w:rPr>
          <w:rStyle w:val="CommentReference"/>
        </w:rPr>
        <w:annotationRef/>
      </w:r>
      <w:r w:rsidR="00072103">
        <w:t>Include the organization/institution that presented each award/honor.</w:t>
      </w:r>
    </w:p>
  </w:comment>
  <w:comment w:id="2" w:author="Kris Greiner" w:date="2024-04-21T12:13:00Z" w:initials="KG">
    <w:p w14:paraId="48EB69D2" w14:textId="46706E40" w:rsidR="007957BB" w:rsidRDefault="008A0F06" w:rsidP="007957BB">
      <w:r>
        <w:rPr>
          <w:rStyle w:val="CommentReference"/>
        </w:rPr>
        <w:annotationRef/>
      </w:r>
      <w:r w:rsidR="007957BB">
        <w:t>Do not list DEA/CSA licenses on a WORD CV. In particular, NEVER list DEA/CSA license number (but this is required in ERAS). ALS/BLS, etc. are listed in ERAS under Other Certifications.</w:t>
      </w:r>
    </w:p>
  </w:comment>
  <w:comment w:id="3" w:author="Kris Greiner" w:date="2024-04-22T15:12:00Z" w:initials="KG">
    <w:p w14:paraId="69EAB05C" w14:textId="77777777" w:rsidR="00403B0A" w:rsidRDefault="00673715" w:rsidP="00403B0A">
      <w:r>
        <w:rPr>
          <w:rStyle w:val="CommentReference"/>
        </w:rPr>
        <w:annotationRef/>
      </w:r>
      <w:r w:rsidR="00403B0A">
        <w:t>Teaching, Service, and Other Employment sections: not included in ERAS but include in Word CV. (Service and Other Employment at end of CV.) These activities can be included in Selected Experiences in ERAS.</w:t>
      </w:r>
    </w:p>
  </w:comment>
  <w:comment w:id="4" w:author="Kris Greiner" w:date="2024-04-21T12:15:00Z" w:initials="KG">
    <w:p w14:paraId="58DE266D" w14:textId="16A33F06" w:rsidR="007957BB" w:rsidRDefault="007B35E8" w:rsidP="007957BB">
      <w:r>
        <w:rPr>
          <w:rStyle w:val="CommentReference"/>
        </w:rPr>
        <w:annotationRef/>
      </w:r>
      <w:r w:rsidR="007957BB">
        <w:t>Published papers: include either PMID or PMCID if indexed in PubMed; add DOI if not in PubMed.</w:t>
      </w:r>
      <w:r w:rsidR="007957BB">
        <w:cr/>
      </w:r>
      <w:r w:rsidR="007957BB">
        <w:cr/>
        <w:t>Abstracts: if published, list in same format as papers (authors, title in sentence case), meeting info in appropriate section (poster or oral presentations), then journal citation.</w:t>
      </w:r>
    </w:p>
  </w:comment>
  <w:comment w:id="5" w:author="Kris Greiner" w:date="2026-05-19T16:53:00Z" w:initials="KG">
    <w:p w14:paraId="5234175E" w14:textId="77777777" w:rsidR="006A3754" w:rsidRDefault="006A3754" w:rsidP="006A3754">
      <w:r>
        <w:rPr>
          <w:rStyle w:val="CommentReference"/>
        </w:rPr>
        <w:annotationRef/>
      </w:r>
      <w:r>
        <w:t>In prep/recently submitted papers cannot be listed in ERAS but keep on personal CV and update when needed.</w:t>
      </w:r>
    </w:p>
  </w:comment>
  <w:comment w:id="6" w:author="Kris Greiner" w:date="2026-05-19T16:47:00Z" w:initials="KG">
    <w:p w14:paraId="300D050B" w14:textId="77777777" w:rsidR="00CE77BA" w:rsidRDefault="00CE77BA" w:rsidP="00CE77BA">
      <w:r>
        <w:rPr>
          <w:rStyle w:val="CommentReference"/>
        </w:rPr>
        <w:annotationRef/>
      </w:r>
      <w:r>
        <w:t>NOT included in ERAS, but list on personal CV.</w:t>
      </w:r>
    </w:p>
  </w:comment>
  <w:comment w:id="7" w:author="Kris Greiner" w:date="2024-04-21T12:19:00Z" w:initials="KG">
    <w:p w14:paraId="65CD2F8E" w14:textId="77777777" w:rsidR="00CE77BA" w:rsidRDefault="007B35E8" w:rsidP="00CE77BA">
      <w:r>
        <w:rPr>
          <w:rStyle w:val="CommentReference"/>
        </w:rPr>
        <w:annotationRef/>
      </w:r>
      <w:r w:rsidR="00CE77BA">
        <w:t>Oral Presentations: include authors if talk was co-authored, title (in sentence case), event/meeting name, organization, location, month and year.</w:t>
      </w:r>
    </w:p>
  </w:comment>
  <w:comment w:id="8" w:author="Kris Greiner" w:date="2025-04-17T14:41:00Z" w:initials="KG">
    <w:p w14:paraId="6116EE01" w14:textId="34E0D30A" w:rsidR="00E475E7" w:rsidRDefault="00E475E7" w:rsidP="00E475E7">
      <w:r>
        <w:rPr>
          <w:rStyle w:val="CommentReference"/>
        </w:rPr>
        <w:annotationRef/>
      </w:r>
      <w:r>
        <w:rPr>
          <w:color w:val="000000"/>
        </w:rPr>
        <w:t>Research Experiences will be included in ERAS as Selected Experiences, but keep them on the Word copy of your CV.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DCF38E" w15:done="0"/>
  <w15:commentEx w15:paraId="1901DC98" w15:done="0"/>
  <w15:commentEx w15:paraId="48EB69D2" w15:done="0"/>
  <w15:commentEx w15:paraId="69EAB05C" w15:done="0"/>
  <w15:commentEx w15:paraId="58DE266D" w15:done="0"/>
  <w15:commentEx w15:paraId="5234175E" w15:done="0"/>
  <w15:commentEx w15:paraId="300D050B" w15:done="0"/>
  <w15:commentEx w15:paraId="65CD2F8E" w15:done="0"/>
  <w15:commentEx w15:paraId="6116EE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9F1392" w16cex:dateUtc="2024-04-21T17:12:00Z"/>
  <w16cex:commentExtensible w16cex:durableId="614A1E49" w16cex:dateUtc="2024-04-21T17:12:00Z"/>
  <w16cex:commentExtensible w16cex:durableId="73E211A9" w16cex:dateUtc="2024-04-21T17:13:00Z"/>
  <w16cex:commentExtensible w16cex:durableId="4E43BE28" w16cex:dateUtc="2024-04-22T20:12:00Z"/>
  <w16cex:commentExtensible w16cex:durableId="676897EA" w16cex:dateUtc="2024-04-21T17:15:00Z"/>
  <w16cex:commentExtensible w16cex:durableId="53286ADA" w16cex:dateUtc="2026-05-19T21:53:00Z"/>
  <w16cex:commentExtensible w16cex:durableId="5EB5E6B3" w16cex:dateUtc="2026-05-19T21:47:00Z"/>
  <w16cex:commentExtensible w16cex:durableId="36A44C9E" w16cex:dateUtc="2024-04-21T17:19:00Z"/>
  <w16cex:commentExtensible w16cex:durableId="732ED1AF" w16cex:dateUtc="2025-04-17T1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DCF38E" w16cid:durableId="129F1392"/>
  <w16cid:commentId w16cid:paraId="1901DC98" w16cid:durableId="614A1E49"/>
  <w16cid:commentId w16cid:paraId="48EB69D2" w16cid:durableId="73E211A9"/>
  <w16cid:commentId w16cid:paraId="69EAB05C" w16cid:durableId="4E43BE28"/>
  <w16cid:commentId w16cid:paraId="58DE266D" w16cid:durableId="676897EA"/>
  <w16cid:commentId w16cid:paraId="5234175E" w16cid:durableId="53286ADA"/>
  <w16cid:commentId w16cid:paraId="300D050B" w16cid:durableId="5EB5E6B3"/>
  <w16cid:commentId w16cid:paraId="65CD2F8E" w16cid:durableId="36A44C9E"/>
  <w16cid:commentId w16cid:paraId="6116EE01" w16cid:durableId="732ED1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DCE25" w14:textId="77777777" w:rsidR="000C6C3E" w:rsidRDefault="000C6C3E" w:rsidP="00D5556B">
      <w:r>
        <w:separator/>
      </w:r>
    </w:p>
  </w:endnote>
  <w:endnote w:type="continuationSeparator" w:id="0">
    <w:p w14:paraId="24BB10ED" w14:textId="77777777" w:rsidR="000C6C3E" w:rsidRDefault="000C6C3E" w:rsidP="00D5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Adobe Caslon Pro Bold">
    <w:panose1 w:val="0205070206050A020403"/>
    <w:charset w:val="4D"/>
    <w:family w:val="roman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0410" w14:textId="77777777" w:rsidR="00C55111" w:rsidRDefault="00C55111" w:rsidP="001C4B1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0BC963" w14:textId="77777777" w:rsidR="00C55111" w:rsidRDefault="00C55111" w:rsidP="00703A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8606" w14:textId="77777777" w:rsidR="00C55111" w:rsidRDefault="00C55111" w:rsidP="00703A3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5A6B5" w14:textId="77777777" w:rsidR="000C6C3E" w:rsidRDefault="000C6C3E" w:rsidP="00D5556B">
      <w:r>
        <w:separator/>
      </w:r>
    </w:p>
  </w:footnote>
  <w:footnote w:type="continuationSeparator" w:id="0">
    <w:p w14:paraId="09DE9BE0" w14:textId="77777777" w:rsidR="000C6C3E" w:rsidRDefault="000C6C3E" w:rsidP="00D55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38749707"/>
      <w:docPartObj>
        <w:docPartGallery w:val="Page Numbers (Top of Page)"/>
        <w:docPartUnique/>
      </w:docPartObj>
    </w:sdtPr>
    <w:sdtContent>
      <w:p w14:paraId="3AE26BB8" w14:textId="3294EAE5" w:rsidR="00C55111" w:rsidRDefault="00C55111" w:rsidP="00A87293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1EBA6B" w14:textId="77777777" w:rsidR="00C55111" w:rsidRDefault="00C551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5E459" w14:textId="05A9A44A" w:rsidR="00C55111" w:rsidRPr="003205B9" w:rsidRDefault="00A8701C" w:rsidP="004D1261">
    <w:pPr>
      <w:pStyle w:val="Header"/>
      <w:jc w:val="center"/>
      <w:rPr>
        <w:rFonts w:cs="Arial"/>
        <w:sz w:val="20"/>
      </w:rPr>
    </w:pPr>
    <w:r>
      <w:rPr>
        <w:rFonts w:cs="Arial"/>
        <w:sz w:val="20"/>
      </w:rPr>
      <w:t>First Last</w:t>
    </w:r>
    <w:r w:rsidR="00C55111" w:rsidRPr="003205B9">
      <w:rPr>
        <w:rFonts w:cs="Arial"/>
        <w:sz w:val="20"/>
      </w:rPr>
      <w:t>, MD</w:t>
    </w:r>
  </w:p>
  <w:sdt>
    <w:sdtPr>
      <w:rPr>
        <w:rStyle w:val="PageNumber"/>
        <w:rFonts w:cs="Arial"/>
        <w:sz w:val="20"/>
      </w:rPr>
      <w:id w:val="1968393870"/>
      <w:docPartObj>
        <w:docPartGallery w:val="Page Numbers (Top of Page)"/>
        <w:docPartUnique/>
      </w:docPartObj>
    </w:sdtPr>
    <w:sdtContent>
      <w:p w14:paraId="630AFEC0" w14:textId="041E6BCD" w:rsidR="00C55111" w:rsidRPr="003205B9" w:rsidRDefault="00C55111" w:rsidP="006E65BA">
        <w:pPr>
          <w:pStyle w:val="Header"/>
          <w:framePr w:wrap="none" w:vAnchor="text" w:hAnchor="page" w:x="5891" w:y="42"/>
          <w:rPr>
            <w:rStyle w:val="PageNumber"/>
            <w:rFonts w:cs="Arial"/>
            <w:sz w:val="20"/>
          </w:rPr>
        </w:pPr>
        <w:r w:rsidRPr="003205B9">
          <w:rPr>
            <w:rStyle w:val="PageNumber"/>
            <w:rFonts w:cs="Arial"/>
            <w:sz w:val="20"/>
          </w:rPr>
          <w:t>p</w:t>
        </w:r>
        <w:r w:rsidR="00C613BF" w:rsidRPr="003205B9">
          <w:rPr>
            <w:rStyle w:val="PageNumber"/>
            <w:rFonts w:cs="Arial"/>
            <w:sz w:val="20"/>
          </w:rPr>
          <w:t>.</w:t>
        </w:r>
        <w:r w:rsidRPr="003205B9">
          <w:rPr>
            <w:rStyle w:val="PageNumber"/>
            <w:rFonts w:cs="Arial"/>
            <w:sz w:val="20"/>
          </w:rPr>
          <w:t xml:space="preserve"> </w:t>
        </w:r>
        <w:r w:rsidRPr="003205B9">
          <w:rPr>
            <w:rStyle w:val="PageNumber"/>
            <w:rFonts w:cs="Arial"/>
            <w:sz w:val="20"/>
          </w:rPr>
          <w:fldChar w:fldCharType="begin"/>
        </w:r>
        <w:r w:rsidRPr="003205B9">
          <w:rPr>
            <w:rStyle w:val="PageNumber"/>
            <w:rFonts w:cs="Arial"/>
            <w:sz w:val="20"/>
          </w:rPr>
          <w:instrText xml:space="preserve"> PAGE </w:instrText>
        </w:r>
        <w:r w:rsidRPr="003205B9">
          <w:rPr>
            <w:rStyle w:val="PageNumber"/>
            <w:rFonts w:cs="Arial"/>
            <w:sz w:val="20"/>
          </w:rPr>
          <w:fldChar w:fldCharType="separate"/>
        </w:r>
        <w:r w:rsidRPr="003205B9">
          <w:rPr>
            <w:rStyle w:val="PageNumber"/>
            <w:rFonts w:cs="Arial"/>
            <w:noProof/>
            <w:sz w:val="20"/>
          </w:rPr>
          <w:t>2</w:t>
        </w:r>
        <w:r w:rsidRPr="003205B9">
          <w:rPr>
            <w:rStyle w:val="PageNumber"/>
            <w:rFonts w:cs="Arial"/>
            <w:sz w:val="20"/>
          </w:rPr>
          <w:fldChar w:fldCharType="end"/>
        </w:r>
      </w:p>
    </w:sdtContent>
  </w:sdt>
  <w:p w14:paraId="0EC448DA" w14:textId="0287A09D" w:rsidR="00C55111" w:rsidRPr="003205B9" w:rsidRDefault="00C55111" w:rsidP="00C613BF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5C023" w14:textId="0939E77E" w:rsidR="0081658F" w:rsidRDefault="0081658F">
    <w:pPr>
      <w:pStyle w:val="Header"/>
    </w:pPr>
    <w:r w:rsidRPr="00C50095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727577" wp14:editId="7909A086">
              <wp:simplePos x="0" y="0"/>
              <wp:positionH relativeFrom="column">
                <wp:posOffset>3833446</wp:posOffset>
              </wp:positionH>
              <wp:positionV relativeFrom="paragraph">
                <wp:posOffset>-146538</wp:posOffset>
              </wp:positionV>
              <wp:extent cx="2523744" cy="515815"/>
              <wp:effectExtent l="0" t="0" r="16510" b="17780"/>
              <wp:wrapNone/>
              <wp:docPr id="96657102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744" cy="5158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8106D31" w14:textId="77777777" w:rsidR="0081658F" w:rsidRPr="00A44874" w:rsidRDefault="0081658F" w:rsidP="0081658F">
                          <w:pPr>
                            <w:rPr>
                              <w:color w:val="C00000"/>
                              <w:sz w:val="14"/>
                              <w:szCs w:val="14"/>
                            </w:rPr>
                          </w:pPr>
                          <w:r w:rsidRPr="00A44874">
                            <w:rPr>
                              <w:color w:val="C00000"/>
                              <w:sz w:val="14"/>
                              <w:szCs w:val="14"/>
                            </w:rPr>
                            <w:t xml:space="preserve">To add your name on pages after p. 1 in the header, click “View&gt;Print layout” on a PC </w:t>
                          </w:r>
                          <w:r>
                            <w:rPr>
                              <w:color w:val="C00000"/>
                              <w:sz w:val="14"/>
                              <w:szCs w:val="14"/>
                            </w:rPr>
                            <w:t xml:space="preserve">or </w:t>
                          </w:r>
                          <w:r w:rsidRPr="00A44874">
                            <w:rPr>
                              <w:color w:val="C00000"/>
                              <w:sz w:val="14"/>
                              <w:szCs w:val="14"/>
                            </w:rPr>
                            <w:t>“View&gt;Header and Footer” on a Mac. Page numbers are set automatically in this template.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275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85pt;margin-top:-11.55pt;width:198.7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" fillcolor="white [3201]" strokeweight=".5pt">
              <v:textbox>
                <w:txbxContent>
                  <w:p w14:paraId="58106D31" w14:textId="77777777" w:rsidR="0081658F" w:rsidRPr="00A44874" w:rsidRDefault="0081658F" w:rsidP="0081658F">
                    <w:pPr>
                      <w:rPr>
                        <w:color w:val="C00000"/>
                        <w:sz w:val="14"/>
                        <w:szCs w:val="14"/>
                      </w:rPr>
                    </w:pPr>
                    <w:r w:rsidRPr="00A44874">
                      <w:rPr>
                        <w:color w:val="C00000"/>
                        <w:sz w:val="14"/>
                        <w:szCs w:val="14"/>
                      </w:rPr>
                      <w:t xml:space="preserve">To add your name on pages after p. 1 in the header, click “View&gt;Print layout” on a PC </w:t>
                    </w:r>
                    <w:r>
                      <w:rPr>
                        <w:color w:val="C00000"/>
                        <w:sz w:val="14"/>
                        <w:szCs w:val="14"/>
                      </w:rPr>
                      <w:t xml:space="preserve">or </w:t>
                    </w:r>
                    <w:r w:rsidRPr="00A44874">
                      <w:rPr>
                        <w:color w:val="C00000"/>
                        <w:sz w:val="14"/>
                        <w:szCs w:val="14"/>
                      </w:rPr>
                      <w:t>“View&gt;Header and Footer” on a Mac. Page numbers are set automatically in this template.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1E5A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6F289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F1CB9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828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4848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A8FB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AC84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8A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3181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7967B9"/>
    <w:multiLevelType w:val="hybridMultilevel"/>
    <w:tmpl w:val="EDAEE99C"/>
    <w:lvl w:ilvl="0" w:tplc="E09E8D18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C5558C5"/>
    <w:multiLevelType w:val="hybridMultilevel"/>
    <w:tmpl w:val="05B2F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92D06"/>
    <w:multiLevelType w:val="hybridMultilevel"/>
    <w:tmpl w:val="DEE49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9827ED"/>
    <w:multiLevelType w:val="hybridMultilevel"/>
    <w:tmpl w:val="C736DE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21148"/>
    <w:multiLevelType w:val="hybridMultilevel"/>
    <w:tmpl w:val="C736DE9C"/>
    <w:lvl w:ilvl="0" w:tplc="F6F22B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307D3"/>
    <w:multiLevelType w:val="multilevel"/>
    <w:tmpl w:val="050E4F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D771C2"/>
    <w:multiLevelType w:val="hybridMultilevel"/>
    <w:tmpl w:val="FC24B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432B89"/>
    <w:multiLevelType w:val="hybridMultilevel"/>
    <w:tmpl w:val="B25E3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D87A7D"/>
    <w:multiLevelType w:val="hybridMultilevel"/>
    <w:tmpl w:val="6658D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A0715"/>
    <w:multiLevelType w:val="hybridMultilevel"/>
    <w:tmpl w:val="DF520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C6549"/>
    <w:multiLevelType w:val="hybridMultilevel"/>
    <w:tmpl w:val="1D188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A225BA8">
      <w:start w:val="1"/>
      <w:numFmt w:val="upperLetter"/>
      <w:lvlText w:val="%2."/>
      <w:lvlJc w:val="left"/>
      <w:pPr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C50D3A"/>
    <w:multiLevelType w:val="hybridMultilevel"/>
    <w:tmpl w:val="40FC5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CB6ECB"/>
    <w:multiLevelType w:val="hybridMultilevel"/>
    <w:tmpl w:val="7E02A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4B1DBD"/>
    <w:multiLevelType w:val="hybridMultilevel"/>
    <w:tmpl w:val="0622B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43747F"/>
    <w:multiLevelType w:val="hybridMultilevel"/>
    <w:tmpl w:val="FC24B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97093"/>
    <w:multiLevelType w:val="hybridMultilevel"/>
    <w:tmpl w:val="F1DE7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602F1"/>
    <w:multiLevelType w:val="hybridMultilevel"/>
    <w:tmpl w:val="6ABC3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41EAD"/>
    <w:multiLevelType w:val="hybridMultilevel"/>
    <w:tmpl w:val="F6526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17BCF"/>
    <w:multiLevelType w:val="hybridMultilevel"/>
    <w:tmpl w:val="27042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C216AE"/>
    <w:multiLevelType w:val="hybridMultilevel"/>
    <w:tmpl w:val="AAD68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46912"/>
    <w:multiLevelType w:val="hybridMultilevel"/>
    <w:tmpl w:val="4DA08D34"/>
    <w:lvl w:ilvl="0" w:tplc="8174B2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07493"/>
    <w:multiLevelType w:val="hybridMultilevel"/>
    <w:tmpl w:val="F2764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D56B3"/>
    <w:multiLevelType w:val="hybridMultilevel"/>
    <w:tmpl w:val="B4162578"/>
    <w:lvl w:ilvl="0" w:tplc="7EAE7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D25F6"/>
    <w:multiLevelType w:val="hybridMultilevel"/>
    <w:tmpl w:val="115AF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53D34"/>
    <w:multiLevelType w:val="hybridMultilevel"/>
    <w:tmpl w:val="46E4E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A0773"/>
    <w:multiLevelType w:val="hybridMultilevel"/>
    <w:tmpl w:val="050E4F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192C2B"/>
    <w:multiLevelType w:val="hybridMultilevel"/>
    <w:tmpl w:val="05B2F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8478E"/>
    <w:multiLevelType w:val="hybridMultilevel"/>
    <w:tmpl w:val="4FAA95B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775F53"/>
    <w:multiLevelType w:val="hybridMultilevel"/>
    <w:tmpl w:val="68AADD70"/>
    <w:lvl w:ilvl="0" w:tplc="68060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AE2025"/>
    <w:multiLevelType w:val="hybridMultilevel"/>
    <w:tmpl w:val="8926D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94655D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B4301"/>
    <w:multiLevelType w:val="hybridMultilevel"/>
    <w:tmpl w:val="7696E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B4C35"/>
    <w:multiLevelType w:val="hybridMultilevel"/>
    <w:tmpl w:val="9104D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F2D6D"/>
    <w:multiLevelType w:val="hybridMultilevel"/>
    <w:tmpl w:val="CB3EB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93E50"/>
    <w:multiLevelType w:val="hybridMultilevel"/>
    <w:tmpl w:val="6CBCE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40CC3"/>
    <w:multiLevelType w:val="hybridMultilevel"/>
    <w:tmpl w:val="4FAA95B8"/>
    <w:lvl w:ilvl="0" w:tplc="E09E8D18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2B30C88"/>
    <w:multiLevelType w:val="hybridMultilevel"/>
    <w:tmpl w:val="FCD63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425FB"/>
    <w:multiLevelType w:val="hybridMultilevel"/>
    <w:tmpl w:val="09B6FD34"/>
    <w:lvl w:ilvl="0" w:tplc="1D7A2A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60267"/>
    <w:multiLevelType w:val="hybridMultilevel"/>
    <w:tmpl w:val="B0A41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A678C"/>
    <w:multiLevelType w:val="hybridMultilevel"/>
    <w:tmpl w:val="8BAA74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3116314">
    <w:abstractNumId w:val="45"/>
  </w:num>
  <w:num w:numId="2" w16cid:durableId="1598907267">
    <w:abstractNumId w:val="13"/>
  </w:num>
  <w:num w:numId="3" w16cid:durableId="1378554012">
    <w:abstractNumId w:val="23"/>
  </w:num>
  <w:num w:numId="4" w16cid:durableId="2001734360">
    <w:abstractNumId w:val="29"/>
  </w:num>
  <w:num w:numId="5" w16cid:durableId="149640776">
    <w:abstractNumId w:val="19"/>
  </w:num>
  <w:num w:numId="6" w16cid:durableId="322708472">
    <w:abstractNumId w:val="35"/>
  </w:num>
  <w:num w:numId="7" w16cid:durableId="261769662">
    <w:abstractNumId w:val="16"/>
  </w:num>
  <w:num w:numId="8" w16cid:durableId="971716906">
    <w:abstractNumId w:val="28"/>
  </w:num>
  <w:num w:numId="9" w16cid:durableId="815075253">
    <w:abstractNumId w:val="42"/>
  </w:num>
  <w:num w:numId="10" w16cid:durableId="661934689">
    <w:abstractNumId w:val="10"/>
  </w:num>
  <w:num w:numId="11" w16cid:durableId="517894642">
    <w:abstractNumId w:val="38"/>
  </w:num>
  <w:num w:numId="12" w16cid:durableId="998387023">
    <w:abstractNumId w:val="44"/>
  </w:num>
  <w:num w:numId="13" w16cid:durableId="31007237">
    <w:abstractNumId w:val="40"/>
  </w:num>
  <w:num w:numId="14" w16cid:durableId="333454511">
    <w:abstractNumId w:val="17"/>
  </w:num>
  <w:num w:numId="15" w16cid:durableId="692191488">
    <w:abstractNumId w:val="18"/>
  </w:num>
  <w:num w:numId="16" w16cid:durableId="1981955771">
    <w:abstractNumId w:val="39"/>
  </w:num>
  <w:num w:numId="17" w16cid:durableId="1061293288">
    <w:abstractNumId w:val="30"/>
  </w:num>
  <w:num w:numId="18" w16cid:durableId="820922858">
    <w:abstractNumId w:val="20"/>
  </w:num>
  <w:num w:numId="19" w16cid:durableId="1215652676">
    <w:abstractNumId w:val="24"/>
  </w:num>
  <w:num w:numId="20" w16cid:durableId="1817992775">
    <w:abstractNumId w:val="47"/>
  </w:num>
  <w:num w:numId="21" w16cid:durableId="468284277">
    <w:abstractNumId w:val="46"/>
  </w:num>
  <w:num w:numId="22" w16cid:durableId="2080247559">
    <w:abstractNumId w:val="11"/>
  </w:num>
  <w:num w:numId="23" w16cid:durableId="598217492">
    <w:abstractNumId w:val="34"/>
  </w:num>
  <w:num w:numId="24" w16cid:durableId="1406755299">
    <w:abstractNumId w:val="21"/>
  </w:num>
  <w:num w:numId="25" w16cid:durableId="78259137">
    <w:abstractNumId w:val="15"/>
  </w:num>
  <w:num w:numId="26" w16cid:durableId="741291587">
    <w:abstractNumId w:val="22"/>
  </w:num>
  <w:num w:numId="27" w16cid:durableId="1238636553">
    <w:abstractNumId w:val="25"/>
  </w:num>
  <w:num w:numId="28" w16cid:durableId="533538051">
    <w:abstractNumId w:val="26"/>
  </w:num>
  <w:num w:numId="29" w16cid:durableId="985816860">
    <w:abstractNumId w:val="14"/>
  </w:num>
  <w:num w:numId="30" w16cid:durableId="833958444">
    <w:abstractNumId w:val="37"/>
  </w:num>
  <w:num w:numId="31" w16cid:durableId="1188133603">
    <w:abstractNumId w:val="32"/>
  </w:num>
  <w:num w:numId="32" w16cid:durableId="1747221100">
    <w:abstractNumId w:val="41"/>
  </w:num>
  <w:num w:numId="33" w16cid:durableId="821392146">
    <w:abstractNumId w:val="33"/>
  </w:num>
  <w:num w:numId="34" w16cid:durableId="603266916">
    <w:abstractNumId w:val="31"/>
  </w:num>
  <w:num w:numId="35" w16cid:durableId="368535227">
    <w:abstractNumId w:val="0"/>
  </w:num>
  <w:num w:numId="36" w16cid:durableId="436490162">
    <w:abstractNumId w:val="1"/>
  </w:num>
  <w:num w:numId="37" w16cid:durableId="1451900258">
    <w:abstractNumId w:val="2"/>
  </w:num>
  <w:num w:numId="38" w16cid:durableId="143937356">
    <w:abstractNumId w:val="3"/>
  </w:num>
  <w:num w:numId="39" w16cid:durableId="1086606862">
    <w:abstractNumId w:val="4"/>
  </w:num>
  <w:num w:numId="40" w16cid:durableId="54940398">
    <w:abstractNumId w:val="5"/>
  </w:num>
  <w:num w:numId="41" w16cid:durableId="850527627">
    <w:abstractNumId w:val="6"/>
  </w:num>
  <w:num w:numId="42" w16cid:durableId="99490283">
    <w:abstractNumId w:val="7"/>
  </w:num>
  <w:num w:numId="43" w16cid:durableId="1218736102">
    <w:abstractNumId w:val="8"/>
  </w:num>
  <w:num w:numId="44" w16cid:durableId="1414548790">
    <w:abstractNumId w:val="27"/>
  </w:num>
  <w:num w:numId="45" w16cid:durableId="1661498315">
    <w:abstractNumId w:val="9"/>
  </w:num>
  <w:num w:numId="46" w16cid:durableId="1309823797">
    <w:abstractNumId w:val="43"/>
  </w:num>
  <w:num w:numId="47" w16cid:durableId="1598365392">
    <w:abstractNumId w:val="36"/>
  </w:num>
  <w:num w:numId="48" w16cid:durableId="2079279978">
    <w:abstractNumId w:val="12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s Greiner">
    <w15:presenceInfo w15:providerId="None" w15:userId="Kris Grei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B8"/>
    <w:rsid w:val="0000339A"/>
    <w:rsid w:val="00003978"/>
    <w:rsid w:val="000039CD"/>
    <w:rsid w:val="00005103"/>
    <w:rsid w:val="000056C9"/>
    <w:rsid w:val="00007667"/>
    <w:rsid w:val="00011300"/>
    <w:rsid w:val="00011ED5"/>
    <w:rsid w:val="00012EAF"/>
    <w:rsid w:val="00015000"/>
    <w:rsid w:val="000200EE"/>
    <w:rsid w:val="00025A31"/>
    <w:rsid w:val="000264A6"/>
    <w:rsid w:val="000316F5"/>
    <w:rsid w:val="00033D97"/>
    <w:rsid w:val="00041E58"/>
    <w:rsid w:val="00051924"/>
    <w:rsid w:val="00072103"/>
    <w:rsid w:val="0007256E"/>
    <w:rsid w:val="000732A3"/>
    <w:rsid w:val="0007579B"/>
    <w:rsid w:val="00077EE4"/>
    <w:rsid w:val="00084134"/>
    <w:rsid w:val="00085815"/>
    <w:rsid w:val="000906B0"/>
    <w:rsid w:val="00095EAB"/>
    <w:rsid w:val="00096CB0"/>
    <w:rsid w:val="000A2A08"/>
    <w:rsid w:val="000A2A9F"/>
    <w:rsid w:val="000A53F1"/>
    <w:rsid w:val="000B1E2E"/>
    <w:rsid w:val="000C0BD7"/>
    <w:rsid w:val="000C124F"/>
    <w:rsid w:val="000C3373"/>
    <w:rsid w:val="000C4F78"/>
    <w:rsid w:val="000C5689"/>
    <w:rsid w:val="000C6C3E"/>
    <w:rsid w:val="000C7CFC"/>
    <w:rsid w:val="000D2C32"/>
    <w:rsid w:val="000D463C"/>
    <w:rsid w:val="000D6C9F"/>
    <w:rsid w:val="000E0DC6"/>
    <w:rsid w:val="000E1F79"/>
    <w:rsid w:val="000E3260"/>
    <w:rsid w:val="000E3DF5"/>
    <w:rsid w:val="000E70E0"/>
    <w:rsid w:val="000E7EE9"/>
    <w:rsid w:val="000F0B50"/>
    <w:rsid w:val="000F2E6B"/>
    <w:rsid w:val="000F3C54"/>
    <w:rsid w:val="0010149C"/>
    <w:rsid w:val="0010573C"/>
    <w:rsid w:val="001116F4"/>
    <w:rsid w:val="00111D60"/>
    <w:rsid w:val="0011528C"/>
    <w:rsid w:val="00116182"/>
    <w:rsid w:val="0011666C"/>
    <w:rsid w:val="001167C1"/>
    <w:rsid w:val="0012768B"/>
    <w:rsid w:val="001306CC"/>
    <w:rsid w:val="00132406"/>
    <w:rsid w:val="00133FDD"/>
    <w:rsid w:val="00134915"/>
    <w:rsid w:val="00136A48"/>
    <w:rsid w:val="00140BFA"/>
    <w:rsid w:val="001425BD"/>
    <w:rsid w:val="001458E9"/>
    <w:rsid w:val="00147592"/>
    <w:rsid w:val="001519CA"/>
    <w:rsid w:val="00152B9A"/>
    <w:rsid w:val="001618B6"/>
    <w:rsid w:val="00166EC2"/>
    <w:rsid w:val="00167211"/>
    <w:rsid w:val="001737F3"/>
    <w:rsid w:val="00173E57"/>
    <w:rsid w:val="00176BDB"/>
    <w:rsid w:val="00177BD3"/>
    <w:rsid w:val="001837E4"/>
    <w:rsid w:val="00187112"/>
    <w:rsid w:val="0019177E"/>
    <w:rsid w:val="00191E48"/>
    <w:rsid w:val="00192FE3"/>
    <w:rsid w:val="00193E3B"/>
    <w:rsid w:val="00195A4A"/>
    <w:rsid w:val="001A5616"/>
    <w:rsid w:val="001A6A6D"/>
    <w:rsid w:val="001B083B"/>
    <w:rsid w:val="001B0F54"/>
    <w:rsid w:val="001B271C"/>
    <w:rsid w:val="001B4131"/>
    <w:rsid w:val="001B4FA5"/>
    <w:rsid w:val="001C04D9"/>
    <w:rsid w:val="001C1D48"/>
    <w:rsid w:val="001C4B19"/>
    <w:rsid w:val="001C64FD"/>
    <w:rsid w:val="001C6F7F"/>
    <w:rsid w:val="001D7BBE"/>
    <w:rsid w:val="001E32B9"/>
    <w:rsid w:val="001E72E6"/>
    <w:rsid w:val="001F2C72"/>
    <w:rsid w:val="001F7AC5"/>
    <w:rsid w:val="001F7C2B"/>
    <w:rsid w:val="002011B5"/>
    <w:rsid w:val="002018A5"/>
    <w:rsid w:val="00201A3E"/>
    <w:rsid w:val="002030CD"/>
    <w:rsid w:val="00204B40"/>
    <w:rsid w:val="00206A83"/>
    <w:rsid w:val="0020723E"/>
    <w:rsid w:val="00215072"/>
    <w:rsid w:val="00216AEC"/>
    <w:rsid w:val="002240D9"/>
    <w:rsid w:val="002275F5"/>
    <w:rsid w:val="00231EBD"/>
    <w:rsid w:val="00237130"/>
    <w:rsid w:val="002407C1"/>
    <w:rsid w:val="00242B49"/>
    <w:rsid w:val="00243D54"/>
    <w:rsid w:val="0024575B"/>
    <w:rsid w:val="002460D2"/>
    <w:rsid w:val="002461B0"/>
    <w:rsid w:val="0024639E"/>
    <w:rsid w:val="00246D89"/>
    <w:rsid w:val="00246F08"/>
    <w:rsid w:val="00251992"/>
    <w:rsid w:val="00251B3B"/>
    <w:rsid w:val="00256487"/>
    <w:rsid w:val="0026102C"/>
    <w:rsid w:val="00265D63"/>
    <w:rsid w:val="00267611"/>
    <w:rsid w:val="00271F12"/>
    <w:rsid w:val="00272276"/>
    <w:rsid w:val="00274CE8"/>
    <w:rsid w:val="00281AF4"/>
    <w:rsid w:val="0028212D"/>
    <w:rsid w:val="00291649"/>
    <w:rsid w:val="00291D1B"/>
    <w:rsid w:val="0029419F"/>
    <w:rsid w:val="002A2398"/>
    <w:rsid w:val="002A59ED"/>
    <w:rsid w:val="002A61D2"/>
    <w:rsid w:val="002A7511"/>
    <w:rsid w:val="002B44A1"/>
    <w:rsid w:val="002B6215"/>
    <w:rsid w:val="002D2C06"/>
    <w:rsid w:val="002D5FE9"/>
    <w:rsid w:val="002D7D09"/>
    <w:rsid w:val="002E0186"/>
    <w:rsid w:val="002E1F3F"/>
    <w:rsid w:val="002E584E"/>
    <w:rsid w:val="002F2BAF"/>
    <w:rsid w:val="002F2D4F"/>
    <w:rsid w:val="00301869"/>
    <w:rsid w:val="0031020C"/>
    <w:rsid w:val="003114AD"/>
    <w:rsid w:val="00312323"/>
    <w:rsid w:val="0031559D"/>
    <w:rsid w:val="003205B9"/>
    <w:rsid w:val="0032125A"/>
    <w:rsid w:val="00325B71"/>
    <w:rsid w:val="00327D46"/>
    <w:rsid w:val="003335AE"/>
    <w:rsid w:val="00333C81"/>
    <w:rsid w:val="00340629"/>
    <w:rsid w:val="00343405"/>
    <w:rsid w:val="003441C2"/>
    <w:rsid w:val="00344AE6"/>
    <w:rsid w:val="0034545E"/>
    <w:rsid w:val="00347C3E"/>
    <w:rsid w:val="00350F5F"/>
    <w:rsid w:val="00355FA0"/>
    <w:rsid w:val="00361EF2"/>
    <w:rsid w:val="00372DA5"/>
    <w:rsid w:val="00374EA5"/>
    <w:rsid w:val="0038051E"/>
    <w:rsid w:val="003805B0"/>
    <w:rsid w:val="003811A3"/>
    <w:rsid w:val="00387BBF"/>
    <w:rsid w:val="0039673D"/>
    <w:rsid w:val="00396BCD"/>
    <w:rsid w:val="003A01CD"/>
    <w:rsid w:val="003A3BF0"/>
    <w:rsid w:val="003A4A2A"/>
    <w:rsid w:val="003B0983"/>
    <w:rsid w:val="003B58A7"/>
    <w:rsid w:val="003B742A"/>
    <w:rsid w:val="003C15D4"/>
    <w:rsid w:val="003C68D8"/>
    <w:rsid w:val="003C72E7"/>
    <w:rsid w:val="003C786C"/>
    <w:rsid w:val="003D39A2"/>
    <w:rsid w:val="003D435A"/>
    <w:rsid w:val="003E2CAC"/>
    <w:rsid w:val="003E5164"/>
    <w:rsid w:val="003E72FE"/>
    <w:rsid w:val="003F0959"/>
    <w:rsid w:val="003F416A"/>
    <w:rsid w:val="003F5672"/>
    <w:rsid w:val="003F6202"/>
    <w:rsid w:val="00402125"/>
    <w:rsid w:val="00403797"/>
    <w:rsid w:val="00403B0A"/>
    <w:rsid w:val="00404D3D"/>
    <w:rsid w:val="00405802"/>
    <w:rsid w:val="00412F07"/>
    <w:rsid w:val="00413475"/>
    <w:rsid w:val="00414C7B"/>
    <w:rsid w:val="0041799E"/>
    <w:rsid w:val="00417DA4"/>
    <w:rsid w:val="00420CB2"/>
    <w:rsid w:val="0042149A"/>
    <w:rsid w:val="004232FB"/>
    <w:rsid w:val="00427EE2"/>
    <w:rsid w:val="00430F20"/>
    <w:rsid w:val="004323FB"/>
    <w:rsid w:val="00436156"/>
    <w:rsid w:val="0044321F"/>
    <w:rsid w:val="00443E2A"/>
    <w:rsid w:val="00444E02"/>
    <w:rsid w:val="00446B38"/>
    <w:rsid w:val="00460EDD"/>
    <w:rsid w:val="00467EA7"/>
    <w:rsid w:val="0047115D"/>
    <w:rsid w:val="00474400"/>
    <w:rsid w:val="00476F81"/>
    <w:rsid w:val="00481DEE"/>
    <w:rsid w:val="00482273"/>
    <w:rsid w:val="00483F52"/>
    <w:rsid w:val="0049128D"/>
    <w:rsid w:val="00491773"/>
    <w:rsid w:val="0049597E"/>
    <w:rsid w:val="00495F89"/>
    <w:rsid w:val="00496D1B"/>
    <w:rsid w:val="00497E9B"/>
    <w:rsid w:val="004A1EDF"/>
    <w:rsid w:val="004A38E6"/>
    <w:rsid w:val="004A559E"/>
    <w:rsid w:val="004A6207"/>
    <w:rsid w:val="004B0B26"/>
    <w:rsid w:val="004B152A"/>
    <w:rsid w:val="004B4F0E"/>
    <w:rsid w:val="004B5B6A"/>
    <w:rsid w:val="004B635F"/>
    <w:rsid w:val="004C2777"/>
    <w:rsid w:val="004C575F"/>
    <w:rsid w:val="004D009E"/>
    <w:rsid w:val="004D1261"/>
    <w:rsid w:val="004D46D9"/>
    <w:rsid w:val="004E1FEC"/>
    <w:rsid w:val="004E3F9A"/>
    <w:rsid w:val="004E5E3F"/>
    <w:rsid w:val="004F176D"/>
    <w:rsid w:val="004F2036"/>
    <w:rsid w:val="004F24AB"/>
    <w:rsid w:val="004F6AFC"/>
    <w:rsid w:val="00501F1F"/>
    <w:rsid w:val="00501F74"/>
    <w:rsid w:val="00505805"/>
    <w:rsid w:val="0050648A"/>
    <w:rsid w:val="0050710C"/>
    <w:rsid w:val="00516BB7"/>
    <w:rsid w:val="00522768"/>
    <w:rsid w:val="00523C13"/>
    <w:rsid w:val="00531133"/>
    <w:rsid w:val="005315C0"/>
    <w:rsid w:val="00542651"/>
    <w:rsid w:val="00543352"/>
    <w:rsid w:val="005443BF"/>
    <w:rsid w:val="00552BA9"/>
    <w:rsid w:val="00554951"/>
    <w:rsid w:val="005579BF"/>
    <w:rsid w:val="005609FB"/>
    <w:rsid w:val="005630D3"/>
    <w:rsid w:val="00565D56"/>
    <w:rsid w:val="00565ED8"/>
    <w:rsid w:val="0056627D"/>
    <w:rsid w:val="005662F4"/>
    <w:rsid w:val="00566FD1"/>
    <w:rsid w:val="00574805"/>
    <w:rsid w:val="00576AC4"/>
    <w:rsid w:val="00582707"/>
    <w:rsid w:val="005853FA"/>
    <w:rsid w:val="00592229"/>
    <w:rsid w:val="00594FBD"/>
    <w:rsid w:val="00596B21"/>
    <w:rsid w:val="005A1DD7"/>
    <w:rsid w:val="005B3A7E"/>
    <w:rsid w:val="005B57A9"/>
    <w:rsid w:val="005C0CB1"/>
    <w:rsid w:val="005D0D56"/>
    <w:rsid w:val="005D4B5B"/>
    <w:rsid w:val="005E18E3"/>
    <w:rsid w:val="005E1920"/>
    <w:rsid w:val="005E6789"/>
    <w:rsid w:val="005F0349"/>
    <w:rsid w:val="005F1423"/>
    <w:rsid w:val="005F3E63"/>
    <w:rsid w:val="0060046A"/>
    <w:rsid w:val="00602DE5"/>
    <w:rsid w:val="00611A63"/>
    <w:rsid w:val="00613C79"/>
    <w:rsid w:val="006211F7"/>
    <w:rsid w:val="00625643"/>
    <w:rsid w:val="0062764C"/>
    <w:rsid w:val="00627E4C"/>
    <w:rsid w:val="00627E8B"/>
    <w:rsid w:val="006325E6"/>
    <w:rsid w:val="0063338A"/>
    <w:rsid w:val="00635C27"/>
    <w:rsid w:val="00636324"/>
    <w:rsid w:val="00646DFB"/>
    <w:rsid w:val="0065021A"/>
    <w:rsid w:val="0065686F"/>
    <w:rsid w:val="00663BC8"/>
    <w:rsid w:val="00673715"/>
    <w:rsid w:val="00673E3F"/>
    <w:rsid w:val="00677952"/>
    <w:rsid w:val="00683311"/>
    <w:rsid w:val="00683652"/>
    <w:rsid w:val="00684C10"/>
    <w:rsid w:val="00685B85"/>
    <w:rsid w:val="0068759F"/>
    <w:rsid w:val="00691B2F"/>
    <w:rsid w:val="006935E6"/>
    <w:rsid w:val="00695122"/>
    <w:rsid w:val="006964D6"/>
    <w:rsid w:val="006A3754"/>
    <w:rsid w:val="006B07BF"/>
    <w:rsid w:val="006B1A52"/>
    <w:rsid w:val="006B56CB"/>
    <w:rsid w:val="006C3B08"/>
    <w:rsid w:val="006C428F"/>
    <w:rsid w:val="006C4B83"/>
    <w:rsid w:val="006D2EE1"/>
    <w:rsid w:val="006D4626"/>
    <w:rsid w:val="006D6185"/>
    <w:rsid w:val="006E112F"/>
    <w:rsid w:val="006E60DB"/>
    <w:rsid w:val="006E65BA"/>
    <w:rsid w:val="006E6E46"/>
    <w:rsid w:val="006E771A"/>
    <w:rsid w:val="006E7A69"/>
    <w:rsid w:val="006F348F"/>
    <w:rsid w:val="006F46D1"/>
    <w:rsid w:val="006F55EE"/>
    <w:rsid w:val="006F5DED"/>
    <w:rsid w:val="006F6C2B"/>
    <w:rsid w:val="007025E5"/>
    <w:rsid w:val="0070374C"/>
    <w:rsid w:val="00703A36"/>
    <w:rsid w:val="007062F7"/>
    <w:rsid w:val="00710681"/>
    <w:rsid w:val="00713A16"/>
    <w:rsid w:val="00722B75"/>
    <w:rsid w:val="00726BE7"/>
    <w:rsid w:val="00730648"/>
    <w:rsid w:val="00730E7F"/>
    <w:rsid w:val="00731705"/>
    <w:rsid w:val="007317FD"/>
    <w:rsid w:val="007318C2"/>
    <w:rsid w:val="007342C8"/>
    <w:rsid w:val="00740EFC"/>
    <w:rsid w:val="00741AFC"/>
    <w:rsid w:val="00744E34"/>
    <w:rsid w:val="0074780F"/>
    <w:rsid w:val="00752917"/>
    <w:rsid w:val="00752C50"/>
    <w:rsid w:val="00752F54"/>
    <w:rsid w:val="0075435E"/>
    <w:rsid w:val="0077063A"/>
    <w:rsid w:val="00771655"/>
    <w:rsid w:val="00772BB4"/>
    <w:rsid w:val="007807E5"/>
    <w:rsid w:val="007845C8"/>
    <w:rsid w:val="00790AEC"/>
    <w:rsid w:val="007957BB"/>
    <w:rsid w:val="00796641"/>
    <w:rsid w:val="00797344"/>
    <w:rsid w:val="007A0CA9"/>
    <w:rsid w:val="007A3AA7"/>
    <w:rsid w:val="007A7BF8"/>
    <w:rsid w:val="007A7C6C"/>
    <w:rsid w:val="007B1807"/>
    <w:rsid w:val="007B35E8"/>
    <w:rsid w:val="007B5BDA"/>
    <w:rsid w:val="007B6B46"/>
    <w:rsid w:val="007B7BC0"/>
    <w:rsid w:val="007B7BEC"/>
    <w:rsid w:val="007B7EEC"/>
    <w:rsid w:val="007C0BBA"/>
    <w:rsid w:val="007C1B92"/>
    <w:rsid w:val="007C4FA5"/>
    <w:rsid w:val="007C60F5"/>
    <w:rsid w:val="007C7A3D"/>
    <w:rsid w:val="007D0EAF"/>
    <w:rsid w:val="007D1622"/>
    <w:rsid w:val="007D7BE4"/>
    <w:rsid w:val="007E092B"/>
    <w:rsid w:val="007E1295"/>
    <w:rsid w:val="007E1CCB"/>
    <w:rsid w:val="007E552C"/>
    <w:rsid w:val="007E7084"/>
    <w:rsid w:val="007E71BF"/>
    <w:rsid w:val="007F451A"/>
    <w:rsid w:val="007F56EE"/>
    <w:rsid w:val="007F7CB1"/>
    <w:rsid w:val="00801D31"/>
    <w:rsid w:val="00803E4C"/>
    <w:rsid w:val="00805436"/>
    <w:rsid w:val="0080543E"/>
    <w:rsid w:val="00806DB5"/>
    <w:rsid w:val="00811D7A"/>
    <w:rsid w:val="00811F7F"/>
    <w:rsid w:val="00813D1C"/>
    <w:rsid w:val="0081502D"/>
    <w:rsid w:val="0081658F"/>
    <w:rsid w:val="00816ED7"/>
    <w:rsid w:val="008201B5"/>
    <w:rsid w:val="00823918"/>
    <w:rsid w:val="0083271B"/>
    <w:rsid w:val="008354F0"/>
    <w:rsid w:val="00836CD6"/>
    <w:rsid w:val="00841915"/>
    <w:rsid w:val="008463E1"/>
    <w:rsid w:val="00850AAB"/>
    <w:rsid w:val="008568F4"/>
    <w:rsid w:val="00861399"/>
    <w:rsid w:val="00862C7C"/>
    <w:rsid w:val="00867AF1"/>
    <w:rsid w:val="0087387F"/>
    <w:rsid w:val="00884A88"/>
    <w:rsid w:val="00887FB8"/>
    <w:rsid w:val="00892477"/>
    <w:rsid w:val="00894593"/>
    <w:rsid w:val="00897E74"/>
    <w:rsid w:val="008A0F06"/>
    <w:rsid w:val="008A3A20"/>
    <w:rsid w:val="008A592B"/>
    <w:rsid w:val="008B198F"/>
    <w:rsid w:val="008B1C23"/>
    <w:rsid w:val="008B49AB"/>
    <w:rsid w:val="008C0999"/>
    <w:rsid w:val="008C5BBD"/>
    <w:rsid w:val="008C5D11"/>
    <w:rsid w:val="008D2429"/>
    <w:rsid w:val="008E48D4"/>
    <w:rsid w:val="008E4C4F"/>
    <w:rsid w:val="008F1A78"/>
    <w:rsid w:val="008F22CF"/>
    <w:rsid w:val="008F30BC"/>
    <w:rsid w:val="008F5181"/>
    <w:rsid w:val="00903CA6"/>
    <w:rsid w:val="00912B0F"/>
    <w:rsid w:val="00925C6D"/>
    <w:rsid w:val="00932118"/>
    <w:rsid w:val="00935712"/>
    <w:rsid w:val="00936438"/>
    <w:rsid w:val="00937FF6"/>
    <w:rsid w:val="0094090B"/>
    <w:rsid w:val="00943FAF"/>
    <w:rsid w:val="00957D17"/>
    <w:rsid w:val="00964730"/>
    <w:rsid w:val="00965E1D"/>
    <w:rsid w:val="00967AAA"/>
    <w:rsid w:val="009700E3"/>
    <w:rsid w:val="00973031"/>
    <w:rsid w:val="00974636"/>
    <w:rsid w:val="00982A5A"/>
    <w:rsid w:val="00985E0A"/>
    <w:rsid w:val="00985EBA"/>
    <w:rsid w:val="009874B8"/>
    <w:rsid w:val="009A082A"/>
    <w:rsid w:val="009A1BEB"/>
    <w:rsid w:val="009A2493"/>
    <w:rsid w:val="009A3C66"/>
    <w:rsid w:val="009A3EAA"/>
    <w:rsid w:val="009A520C"/>
    <w:rsid w:val="009B5968"/>
    <w:rsid w:val="009B72CA"/>
    <w:rsid w:val="009C0B96"/>
    <w:rsid w:val="009C69E8"/>
    <w:rsid w:val="009D1E7B"/>
    <w:rsid w:val="009D2FC4"/>
    <w:rsid w:val="009D3BED"/>
    <w:rsid w:val="009D7F64"/>
    <w:rsid w:val="009E25E4"/>
    <w:rsid w:val="009E2FE3"/>
    <w:rsid w:val="009F16A4"/>
    <w:rsid w:val="009F4C7B"/>
    <w:rsid w:val="009F54BC"/>
    <w:rsid w:val="009F655D"/>
    <w:rsid w:val="00A001FB"/>
    <w:rsid w:val="00A115BA"/>
    <w:rsid w:val="00A21269"/>
    <w:rsid w:val="00A2716D"/>
    <w:rsid w:val="00A32845"/>
    <w:rsid w:val="00A3767D"/>
    <w:rsid w:val="00A41925"/>
    <w:rsid w:val="00A44874"/>
    <w:rsid w:val="00A5569B"/>
    <w:rsid w:val="00A61C1B"/>
    <w:rsid w:val="00A628A3"/>
    <w:rsid w:val="00A675D3"/>
    <w:rsid w:val="00A71BC8"/>
    <w:rsid w:val="00A72E37"/>
    <w:rsid w:val="00A740F3"/>
    <w:rsid w:val="00A74191"/>
    <w:rsid w:val="00A81FE4"/>
    <w:rsid w:val="00A8701C"/>
    <w:rsid w:val="00A87293"/>
    <w:rsid w:val="00A91F9A"/>
    <w:rsid w:val="00A9710B"/>
    <w:rsid w:val="00AA06CC"/>
    <w:rsid w:val="00AA1610"/>
    <w:rsid w:val="00AA4D4F"/>
    <w:rsid w:val="00AB1194"/>
    <w:rsid w:val="00AB2DBD"/>
    <w:rsid w:val="00AB5EAB"/>
    <w:rsid w:val="00AB6992"/>
    <w:rsid w:val="00AC0635"/>
    <w:rsid w:val="00AC0EBC"/>
    <w:rsid w:val="00AE2DFF"/>
    <w:rsid w:val="00AE3CCF"/>
    <w:rsid w:val="00AE46FD"/>
    <w:rsid w:val="00AF0889"/>
    <w:rsid w:val="00AF11FC"/>
    <w:rsid w:val="00AF232F"/>
    <w:rsid w:val="00AF2904"/>
    <w:rsid w:val="00AF7F36"/>
    <w:rsid w:val="00B2072F"/>
    <w:rsid w:val="00B224C5"/>
    <w:rsid w:val="00B2449A"/>
    <w:rsid w:val="00B2477D"/>
    <w:rsid w:val="00B25898"/>
    <w:rsid w:val="00B26CCD"/>
    <w:rsid w:val="00B30398"/>
    <w:rsid w:val="00B36434"/>
    <w:rsid w:val="00B41238"/>
    <w:rsid w:val="00B443DA"/>
    <w:rsid w:val="00B50805"/>
    <w:rsid w:val="00B51189"/>
    <w:rsid w:val="00B559D5"/>
    <w:rsid w:val="00B568F2"/>
    <w:rsid w:val="00B61F72"/>
    <w:rsid w:val="00B64DCC"/>
    <w:rsid w:val="00B66AB7"/>
    <w:rsid w:val="00B72E2A"/>
    <w:rsid w:val="00B74D19"/>
    <w:rsid w:val="00B81190"/>
    <w:rsid w:val="00B83C49"/>
    <w:rsid w:val="00B84131"/>
    <w:rsid w:val="00B8511D"/>
    <w:rsid w:val="00B911E5"/>
    <w:rsid w:val="00B96AAA"/>
    <w:rsid w:val="00BB43A9"/>
    <w:rsid w:val="00BC2E57"/>
    <w:rsid w:val="00BC739B"/>
    <w:rsid w:val="00BD29CA"/>
    <w:rsid w:val="00BD3626"/>
    <w:rsid w:val="00BD57D3"/>
    <w:rsid w:val="00BD75F9"/>
    <w:rsid w:val="00BD7B73"/>
    <w:rsid w:val="00BE0F3F"/>
    <w:rsid w:val="00BE23D9"/>
    <w:rsid w:val="00BF5391"/>
    <w:rsid w:val="00BF6383"/>
    <w:rsid w:val="00BF779D"/>
    <w:rsid w:val="00C018AC"/>
    <w:rsid w:val="00C04E12"/>
    <w:rsid w:val="00C115A7"/>
    <w:rsid w:val="00C2011F"/>
    <w:rsid w:val="00C20CD1"/>
    <w:rsid w:val="00C21BD9"/>
    <w:rsid w:val="00C21DCD"/>
    <w:rsid w:val="00C23893"/>
    <w:rsid w:val="00C241FA"/>
    <w:rsid w:val="00C24A14"/>
    <w:rsid w:val="00C27A4A"/>
    <w:rsid w:val="00C3167F"/>
    <w:rsid w:val="00C35A21"/>
    <w:rsid w:val="00C373B6"/>
    <w:rsid w:val="00C44C90"/>
    <w:rsid w:val="00C50095"/>
    <w:rsid w:val="00C5025A"/>
    <w:rsid w:val="00C55111"/>
    <w:rsid w:val="00C55C7C"/>
    <w:rsid w:val="00C569FE"/>
    <w:rsid w:val="00C613BF"/>
    <w:rsid w:val="00C63CDA"/>
    <w:rsid w:val="00C66751"/>
    <w:rsid w:val="00C67580"/>
    <w:rsid w:val="00C67DC1"/>
    <w:rsid w:val="00C737B7"/>
    <w:rsid w:val="00C7750D"/>
    <w:rsid w:val="00C816FD"/>
    <w:rsid w:val="00C82DCA"/>
    <w:rsid w:val="00C837A6"/>
    <w:rsid w:val="00C865B2"/>
    <w:rsid w:val="00C92D61"/>
    <w:rsid w:val="00C942B3"/>
    <w:rsid w:val="00CA0A63"/>
    <w:rsid w:val="00CA3CF1"/>
    <w:rsid w:val="00CA63E6"/>
    <w:rsid w:val="00CB02B8"/>
    <w:rsid w:val="00CB07F9"/>
    <w:rsid w:val="00CB3C6B"/>
    <w:rsid w:val="00CC158D"/>
    <w:rsid w:val="00CC333A"/>
    <w:rsid w:val="00CD2F0B"/>
    <w:rsid w:val="00CD55EC"/>
    <w:rsid w:val="00CE0D75"/>
    <w:rsid w:val="00CE77BA"/>
    <w:rsid w:val="00CF0656"/>
    <w:rsid w:val="00CF131F"/>
    <w:rsid w:val="00CF2E35"/>
    <w:rsid w:val="00CF4617"/>
    <w:rsid w:val="00D03640"/>
    <w:rsid w:val="00D05D3B"/>
    <w:rsid w:val="00D05FD8"/>
    <w:rsid w:val="00D1009B"/>
    <w:rsid w:val="00D22B38"/>
    <w:rsid w:val="00D2482D"/>
    <w:rsid w:val="00D269E3"/>
    <w:rsid w:val="00D3169F"/>
    <w:rsid w:val="00D34193"/>
    <w:rsid w:val="00D36400"/>
    <w:rsid w:val="00D375F3"/>
    <w:rsid w:val="00D40003"/>
    <w:rsid w:val="00D40D46"/>
    <w:rsid w:val="00D44705"/>
    <w:rsid w:val="00D45E8F"/>
    <w:rsid w:val="00D516C3"/>
    <w:rsid w:val="00D5556B"/>
    <w:rsid w:val="00D61754"/>
    <w:rsid w:val="00D644E9"/>
    <w:rsid w:val="00D6602C"/>
    <w:rsid w:val="00D67A72"/>
    <w:rsid w:val="00D67F4F"/>
    <w:rsid w:val="00D711B5"/>
    <w:rsid w:val="00D75D5C"/>
    <w:rsid w:val="00D831A1"/>
    <w:rsid w:val="00D83B78"/>
    <w:rsid w:val="00D90DCD"/>
    <w:rsid w:val="00D90EC1"/>
    <w:rsid w:val="00D96BEF"/>
    <w:rsid w:val="00DA04B7"/>
    <w:rsid w:val="00DA6EE2"/>
    <w:rsid w:val="00DB139E"/>
    <w:rsid w:val="00DB2E4A"/>
    <w:rsid w:val="00DB5DB6"/>
    <w:rsid w:val="00DB701C"/>
    <w:rsid w:val="00DB72B8"/>
    <w:rsid w:val="00DC030C"/>
    <w:rsid w:val="00DC45E7"/>
    <w:rsid w:val="00DC5404"/>
    <w:rsid w:val="00DD22BC"/>
    <w:rsid w:val="00DD6510"/>
    <w:rsid w:val="00DD65EC"/>
    <w:rsid w:val="00DE1454"/>
    <w:rsid w:val="00DE203C"/>
    <w:rsid w:val="00DE230C"/>
    <w:rsid w:val="00DF254C"/>
    <w:rsid w:val="00DF5640"/>
    <w:rsid w:val="00E01048"/>
    <w:rsid w:val="00E035AF"/>
    <w:rsid w:val="00E048F7"/>
    <w:rsid w:val="00E05B18"/>
    <w:rsid w:val="00E060B1"/>
    <w:rsid w:val="00E0752E"/>
    <w:rsid w:val="00E1140C"/>
    <w:rsid w:val="00E11AA0"/>
    <w:rsid w:val="00E11F3D"/>
    <w:rsid w:val="00E1290B"/>
    <w:rsid w:val="00E1355A"/>
    <w:rsid w:val="00E157F0"/>
    <w:rsid w:val="00E17AD7"/>
    <w:rsid w:val="00E21106"/>
    <w:rsid w:val="00E2429E"/>
    <w:rsid w:val="00E24369"/>
    <w:rsid w:val="00E27020"/>
    <w:rsid w:val="00E2762F"/>
    <w:rsid w:val="00E3125D"/>
    <w:rsid w:val="00E319BA"/>
    <w:rsid w:val="00E3535F"/>
    <w:rsid w:val="00E35E95"/>
    <w:rsid w:val="00E40A4D"/>
    <w:rsid w:val="00E40B05"/>
    <w:rsid w:val="00E42A83"/>
    <w:rsid w:val="00E4337E"/>
    <w:rsid w:val="00E43ABA"/>
    <w:rsid w:val="00E475E7"/>
    <w:rsid w:val="00E50570"/>
    <w:rsid w:val="00E50C8C"/>
    <w:rsid w:val="00E50EC3"/>
    <w:rsid w:val="00E5593B"/>
    <w:rsid w:val="00E55B02"/>
    <w:rsid w:val="00E55F43"/>
    <w:rsid w:val="00E602BD"/>
    <w:rsid w:val="00E632F5"/>
    <w:rsid w:val="00E6469A"/>
    <w:rsid w:val="00E6576D"/>
    <w:rsid w:val="00E66855"/>
    <w:rsid w:val="00E752A0"/>
    <w:rsid w:val="00E7772A"/>
    <w:rsid w:val="00E8576C"/>
    <w:rsid w:val="00E94EBA"/>
    <w:rsid w:val="00EA1126"/>
    <w:rsid w:val="00EA3A04"/>
    <w:rsid w:val="00EA41ED"/>
    <w:rsid w:val="00EA41F6"/>
    <w:rsid w:val="00EA43AD"/>
    <w:rsid w:val="00EA43C8"/>
    <w:rsid w:val="00EA4E5A"/>
    <w:rsid w:val="00EA65B3"/>
    <w:rsid w:val="00EB334C"/>
    <w:rsid w:val="00EB41EF"/>
    <w:rsid w:val="00EC30DA"/>
    <w:rsid w:val="00EC4A27"/>
    <w:rsid w:val="00EC4FC9"/>
    <w:rsid w:val="00EC635C"/>
    <w:rsid w:val="00ED0A9D"/>
    <w:rsid w:val="00ED0CBC"/>
    <w:rsid w:val="00ED685E"/>
    <w:rsid w:val="00ED6AEE"/>
    <w:rsid w:val="00EE16FB"/>
    <w:rsid w:val="00EE20B9"/>
    <w:rsid w:val="00EE5EE8"/>
    <w:rsid w:val="00EF6A81"/>
    <w:rsid w:val="00F02DD3"/>
    <w:rsid w:val="00F0733B"/>
    <w:rsid w:val="00F074E1"/>
    <w:rsid w:val="00F075AC"/>
    <w:rsid w:val="00F0771A"/>
    <w:rsid w:val="00F07E24"/>
    <w:rsid w:val="00F1074E"/>
    <w:rsid w:val="00F16E18"/>
    <w:rsid w:val="00F178DB"/>
    <w:rsid w:val="00F2274D"/>
    <w:rsid w:val="00F2533F"/>
    <w:rsid w:val="00F311E9"/>
    <w:rsid w:val="00F352CE"/>
    <w:rsid w:val="00F46ADD"/>
    <w:rsid w:val="00F50754"/>
    <w:rsid w:val="00F52A63"/>
    <w:rsid w:val="00F53974"/>
    <w:rsid w:val="00F55A42"/>
    <w:rsid w:val="00F56834"/>
    <w:rsid w:val="00F571CE"/>
    <w:rsid w:val="00F5758F"/>
    <w:rsid w:val="00F60CEF"/>
    <w:rsid w:val="00F63D87"/>
    <w:rsid w:val="00F70AA4"/>
    <w:rsid w:val="00F736D6"/>
    <w:rsid w:val="00F74286"/>
    <w:rsid w:val="00F7706E"/>
    <w:rsid w:val="00F77412"/>
    <w:rsid w:val="00F77DD3"/>
    <w:rsid w:val="00F84923"/>
    <w:rsid w:val="00F877D8"/>
    <w:rsid w:val="00F906EE"/>
    <w:rsid w:val="00F90963"/>
    <w:rsid w:val="00F93746"/>
    <w:rsid w:val="00FA3D31"/>
    <w:rsid w:val="00FB11A9"/>
    <w:rsid w:val="00FB5D0B"/>
    <w:rsid w:val="00FB609A"/>
    <w:rsid w:val="00FB7F62"/>
    <w:rsid w:val="00FC26C4"/>
    <w:rsid w:val="00FC32EC"/>
    <w:rsid w:val="00FC3737"/>
    <w:rsid w:val="00FC6FA0"/>
    <w:rsid w:val="00FC799C"/>
    <w:rsid w:val="00FE4873"/>
    <w:rsid w:val="00FE6143"/>
    <w:rsid w:val="00FE6D2A"/>
    <w:rsid w:val="00FE73B1"/>
    <w:rsid w:val="00FF04D0"/>
    <w:rsid w:val="00FF6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CDCE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3BF"/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9874B8"/>
    <w:pPr>
      <w:keepNext/>
      <w:widowControl w:val="0"/>
      <w:outlineLvl w:val="1"/>
    </w:pPr>
    <w:rPr>
      <w:rFonts w:ascii="Times" w:hAnsi="Times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9874B8"/>
    <w:pPr>
      <w:keepNext/>
      <w:widowControl w:val="0"/>
      <w:jc w:val="center"/>
      <w:outlineLvl w:val="2"/>
    </w:pPr>
    <w:rPr>
      <w:rFonts w:ascii="Times" w:hAnsi="Times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74B8"/>
    <w:rPr>
      <w:rFonts w:ascii="Times" w:eastAsia="Times New Roman" w:hAnsi="Times" w:cs="Times New Roman"/>
      <w:b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9874B8"/>
    <w:rPr>
      <w:rFonts w:ascii="Times" w:eastAsia="Times New Roman" w:hAnsi="Times" w:cs="Times New Roman"/>
      <w:sz w:val="22"/>
      <w:szCs w:val="20"/>
      <w:u w:val="single"/>
    </w:rPr>
  </w:style>
  <w:style w:type="paragraph" w:styleId="Caption">
    <w:name w:val="caption"/>
    <w:basedOn w:val="Normal"/>
    <w:next w:val="Normal"/>
    <w:qFormat/>
    <w:rsid w:val="009874B8"/>
    <w:pPr>
      <w:ind w:right="-4784"/>
    </w:pPr>
    <w:rPr>
      <w:rFonts w:ascii="Times" w:hAnsi="Times"/>
      <w:b/>
      <w:sz w:val="22"/>
    </w:rPr>
  </w:style>
  <w:style w:type="paragraph" w:styleId="BodyTextIndent">
    <w:name w:val="Body Text Indent"/>
    <w:basedOn w:val="Normal"/>
    <w:link w:val="BodyTextIndentChar"/>
    <w:rsid w:val="009874B8"/>
    <w:pPr>
      <w:widowControl w:val="0"/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rsid w:val="009874B8"/>
    <w:rPr>
      <w:rFonts w:ascii="Arial" w:eastAsia="Times New Roman" w:hAnsi="Arial" w:cs="Times New Roman"/>
      <w:szCs w:val="20"/>
    </w:rPr>
  </w:style>
  <w:style w:type="character" w:styleId="Hyperlink">
    <w:name w:val="Hyperlink"/>
    <w:rsid w:val="009874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68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55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55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6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03A36"/>
  </w:style>
  <w:style w:type="paragraph" w:customStyle="1" w:styleId="Default">
    <w:name w:val="Default"/>
    <w:rsid w:val="00B911E5"/>
    <w:pPr>
      <w:widowControl w:val="0"/>
      <w:autoSpaceDE w:val="0"/>
      <w:autoSpaceDN w:val="0"/>
      <w:adjustRightInd w:val="0"/>
    </w:pPr>
    <w:rPr>
      <w:rFonts w:ascii="Adobe Caslon Pro Bold" w:hAnsi="Adobe Caslon Pro Bold" w:cs="Adobe Caslon Pro Bold"/>
      <w:color w:val="000000"/>
    </w:rPr>
  </w:style>
  <w:style w:type="character" w:customStyle="1" w:styleId="A2">
    <w:name w:val="A2"/>
    <w:uiPriority w:val="99"/>
    <w:rsid w:val="00B911E5"/>
    <w:rPr>
      <w:rFonts w:cs="Adobe Caslon Pro Bold"/>
      <w:b/>
      <w:bCs/>
      <w:color w:val="000000"/>
      <w:sz w:val="20"/>
      <w:szCs w:val="20"/>
    </w:rPr>
  </w:style>
  <w:style w:type="paragraph" w:customStyle="1" w:styleId="p1">
    <w:name w:val="p1"/>
    <w:basedOn w:val="Normal"/>
    <w:rsid w:val="00E0752E"/>
    <w:rPr>
      <w:rFonts w:ascii="Times" w:eastAsiaTheme="minorEastAsia" w:hAnsi="Times"/>
      <w:sz w:val="14"/>
      <w:szCs w:val="14"/>
    </w:rPr>
  </w:style>
  <w:style w:type="character" w:customStyle="1" w:styleId="UnresolvedMention1">
    <w:name w:val="Unresolved Mention1"/>
    <w:basedOn w:val="DefaultParagraphFont"/>
    <w:rsid w:val="00D516C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481D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1DEE"/>
  </w:style>
  <w:style w:type="character" w:customStyle="1" w:styleId="CommentTextChar">
    <w:name w:val="Comment Text Char"/>
    <w:basedOn w:val="DefaultParagraphFont"/>
    <w:link w:val="CommentText"/>
    <w:semiHidden/>
    <w:rsid w:val="00481D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1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1D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81DE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81DEE"/>
    <w:rPr>
      <w:rFonts w:ascii="Times New Roman" w:eastAsia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3A01C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CB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collaborative.aamc.org/resource/4366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E8F032-DBF5-B845-A47C-67D1E73B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Olson</dc:creator>
  <cp:keywords/>
  <dc:description/>
  <cp:lastModifiedBy>Kris Greiner</cp:lastModifiedBy>
  <cp:revision>50</cp:revision>
  <cp:lastPrinted>2024-04-11T23:39:00Z</cp:lastPrinted>
  <dcterms:created xsi:type="dcterms:W3CDTF">2024-04-11T23:39:00Z</dcterms:created>
  <dcterms:modified xsi:type="dcterms:W3CDTF">2026-05-19T21:55:00Z</dcterms:modified>
</cp:coreProperties>
</file>